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ook w:val="00A0" w:firstRow="1" w:lastRow="0" w:firstColumn="1" w:lastColumn="0" w:noHBand="0" w:noVBand="0"/>
      </w:tblPr>
      <w:tblGrid>
        <w:gridCol w:w="9360"/>
      </w:tblGrid>
      <w:tr w:rsidR="009D6053" w:rsidRPr="00BE79D8" w14:paraId="2C07E3BD" w14:textId="77777777" w:rsidTr="008C7CF7">
        <w:trPr>
          <w:trHeight w:val="2880"/>
          <w:jc w:val="center"/>
        </w:trPr>
        <w:tc>
          <w:tcPr>
            <w:tcW w:w="5000" w:type="pct"/>
          </w:tcPr>
          <w:p w14:paraId="6E361671" w14:textId="77777777" w:rsidR="009D6053" w:rsidRPr="00BE79D8" w:rsidRDefault="009D6053" w:rsidP="008C7CF7">
            <w:pPr>
              <w:pStyle w:val="NoSpacing"/>
              <w:rPr>
                <w:rFonts w:ascii="Aptos" w:hAnsi="Aptos"/>
                <w:caps/>
              </w:rPr>
            </w:pPr>
            <w:bookmarkStart w:id="0" w:name="_Toc513288509"/>
            <w:r w:rsidRPr="00BE79D8">
              <w:rPr>
                <w:rFonts w:ascii="Aptos" w:eastAsiaTheme="majorEastAsia" w:hAnsi="Aptos" w:cs="Times New Roman"/>
                <w:sz w:val="32"/>
                <w:szCs w:val="32"/>
                <w:lang w:val="en-US"/>
              </w:rPr>
              <w:br w:type="page"/>
            </w:r>
          </w:p>
        </w:tc>
      </w:tr>
      <w:tr w:rsidR="009D6053" w:rsidRPr="00BE79D8" w14:paraId="5966DC1E" w14:textId="77777777" w:rsidTr="008C7CF7">
        <w:trPr>
          <w:trHeight w:val="1440"/>
          <w:jc w:val="center"/>
        </w:trPr>
        <w:tc>
          <w:tcPr>
            <w:tcW w:w="5000" w:type="pct"/>
            <w:tcBorders>
              <w:bottom w:val="single" w:sz="4" w:space="0" w:color="4F81BD"/>
            </w:tcBorders>
            <w:vAlign w:val="center"/>
          </w:tcPr>
          <w:p w14:paraId="6854F1B8" w14:textId="08D151B8" w:rsidR="009D6053" w:rsidRPr="00BE79D8" w:rsidRDefault="00514034" w:rsidP="008C7CF7">
            <w:pPr>
              <w:pStyle w:val="NoSpacing"/>
              <w:jc w:val="center"/>
              <w:rPr>
                <w:rFonts w:ascii="Aptos" w:hAnsi="Aptos" w:cs="Calibri"/>
                <w:sz w:val="80"/>
                <w:szCs w:val="80"/>
              </w:rPr>
            </w:pPr>
            <w:r w:rsidRPr="00BE79D8">
              <w:rPr>
                <w:rFonts w:ascii="Aptos" w:hAnsi="Aptos" w:cs="Calibri"/>
                <w:sz w:val="80"/>
                <w:szCs w:val="80"/>
              </w:rPr>
              <w:t xml:space="preserve">Payments </w:t>
            </w:r>
            <w:r w:rsidRPr="00BE79D8">
              <w:rPr>
                <w:rFonts w:ascii="Aptos" w:hAnsi="Aptos" w:cs="Calibri"/>
                <w:sz w:val="80"/>
                <w:szCs w:val="80"/>
              </w:rPr>
              <w:br/>
            </w:r>
            <w:r w:rsidR="009D6053" w:rsidRPr="00BE79D8">
              <w:rPr>
                <w:rFonts w:ascii="Aptos" w:hAnsi="Aptos" w:cs="Calibri"/>
                <w:sz w:val="80"/>
                <w:szCs w:val="80"/>
              </w:rPr>
              <w:t xml:space="preserve">Website </w:t>
            </w:r>
            <w:r w:rsidR="00C55E1B" w:rsidRPr="00BE79D8">
              <w:rPr>
                <w:rFonts w:ascii="Aptos" w:hAnsi="Aptos" w:cs="Calibri"/>
                <w:sz w:val="80"/>
                <w:szCs w:val="80"/>
              </w:rPr>
              <w:t>L</w:t>
            </w:r>
            <w:r w:rsidR="009D6053" w:rsidRPr="00BE79D8">
              <w:rPr>
                <w:rFonts w:ascii="Aptos" w:hAnsi="Aptos" w:cs="Calibri"/>
                <w:sz w:val="80"/>
                <w:szCs w:val="80"/>
              </w:rPr>
              <w:t xml:space="preserve">anding </w:t>
            </w:r>
            <w:r w:rsidR="00C55E1B" w:rsidRPr="00BE79D8">
              <w:rPr>
                <w:rFonts w:ascii="Aptos" w:hAnsi="Aptos" w:cs="Calibri"/>
                <w:sz w:val="80"/>
                <w:szCs w:val="80"/>
              </w:rPr>
              <w:t>P</w:t>
            </w:r>
            <w:r w:rsidR="009D6053" w:rsidRPr="00BE79D8">
              <w:rPr>
                <w:rFonts w:ascii="Aptos" w:hAnsi="Aptos" w:cs="Calibri"/>
                <w:sz w:val="80"/>
                <w:szCs w:val="80"/>
              </w:rPr>
              <w:t>age</w:t>
            </w:r>
          </w:p>
          <w:p w14:paraId="55C749CB" w14:textId="2398D1F8" w:rsidR="00C55E1B" w:rsidRPr="00BE79D8" w:rsidRDefault="00CA43E9" w:rsidP="00C55E1B">
            <w:pPr>
              <w:pStyle w:val="NoSpacing"/>
              <w:jc w:val="center"/>
              <w:rPr>
                <w:rFonts w:ascii="Aptos" w:hAnsi="Aptos" w:cs="Calibri"/>
                <w:b/>
                <w:bCs/>
                <w:sz w:val="80"/>
                <w:szCs w:val="80"/>
              </w:rPr>
            </w:pPr>
            <w:r>
              <w:rPr>
                <w:rFonts w:ascii="Aptos" w:hAnsi="Aptos" w:cs="Calibri"/>
                <w:b/>
                <w:bCs/>
                <w:sz w:val="80"/>
                <w:szCs w:val="80"/>
              </w:rPr>
              <w:t>Davis &amp; Elkins College</w:t>
            </w:r>
          </w:p>
        </w:tc>
      </w:tr>
      <w:tr w:rsidR="009D6053" w:rsidRPr="00BE79D8" w14:paraId="68D7AFFA" w14:textId="77777777" w:rsidTr="008C7CF7">
        <w:trPr>
          <w:trHeight w:val="720"/>
          <w:jc w:val="center"/>
        </w:trPr>
        <w:tc>
          <w:tcPr>
            <w:tcW w:w="5000" w:type="pct"/>
            <w:tcBorders>
              <w:top w:val="single" w:sz="4" w:space="0" w:color="4F81BD"/>
            </w:tcBorders>
            <w:vAlign w:val="center"/>
          </w:tcPr>
          <w:p w14:paraId="5A174FE7" w14:textId="77777777" w:rsidR="009D6053" w:rsidRPr="00BE79D8" w:rsidRDefault="009D6053" w:rsidP="008C7CF7">
            <w:pPr>
              <w:pStyle w:val="NoSpacing"/>
              <w:jc w:val="center"/>
              <w:rPr>
                <w:rFonts w:ascii="Aptos" w:hAnsi="Aptos" w:cs="Calibri"/>
                <w:sz w:val="36"/>
                <w:szCs w:val="44"/>
              </w:rPr>
            </w:pPr>
          </w:p>
          <w:p w14:paraId="4B612510" w14:textId="77777777" w:rsidR="009D6053" w:rsidRPr="00BE79D8" w:rsidRDefault="009D6053" w:rsidP="008C7CF7">
            <w:pPr>
              <w:pStyle w:val="NoSpacing"/>
              <w:jc w:val="center"/>
              <w:rPr>
                <w:rFonts w:ascii="Aptos" w:hAnsi="Aptos" w:cs="Calibri"/>
                <w:sz w:val="36"/>
                <w:szCs w:val="44"/>
              </w:rPr>
            </w:pPr>
            <w:r w:rsidRPr="00BE79D8">
              <w:rPr>
                <w:rFonts w:ascii="Aptos" w:hAnsi="Aptos"/>
              </w:rPr>
              <w:object w:dxaOrig="4320" w:dyaOrig="1444" w14:anchorId="20376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in" o:ole="">
                  <v:imagedata r:id="rId8" o:title=""/>
                </v:shape>
                <o:OLEObject Type="Embed" ProgID="PBrush" ShapeID="_x0000_i1025" DrawAspect="Content" ObjectID="_1802073996" r:id="rId9"/>
              </w:object>
            </w:r>
          </w:p>
        </w:tc>
      </w:tr>
    </w:tbl>
    <w:p w14:paraId="3586E981" w14:textId="77777777" w:rsidR="009D6053" w:rsidRPr="00BE79D8" w:rsidRDefault="009D6053" w:rsidP="009D6053">
      <w:pPr>
        <w:pStyle w:val="Heading1"/>
        <w:rPr>
          <w:rFonts w:ascii="Aptos" w:hAnsi="Aptos" w:cs="Calibri"/>
          <w:b/>
          <w:color w:val="auto"/>
          <w:sz w:val="28"/>
        </w:rPr>
      </w:pPr>
    </w:p>
    <w:p w14:paraId="13B8D1FB" w14:textId="77777777" w:rsidR="009D6053" w:rsidRPr="00BE79D8" w:rsidRDefault="009D6053" w:rsidP="009D6053">
      <w:pPr>
        <w:rPr>
          <w:rFonts w:ascii="Aptos" w:eastAsiaTheme="majorEastAsia" w:hAnsi="Aptos"/>
          <w:szCs w:val="32"/>
        </w:rPr>
      </w:pPr>
      <w:r w:rsidRPr="00BE79D8">
        <w:rPr>
          <w:rFonts w:ascii="Aptos" w:hAnsi="Aptos"/>
        </w:rPr>
        <w:br w:type="page"/>
      </w:r>
    </w:p>
    <w:p w14:paraId="345C550A" w14:textId="67124059" w:rsidR="009D6053" w:rsidRPr="00BE79D8" w:rsidRDefault="009D6053" w:rsidP="009D6053">
      <w:pPr>
        <w:pStyle w:val="Heading1"/>
        <w:rPr>
          <w:rFonts w:ascii="Aptos" w:hAnsi="Aptos" w:cs="Calibri"/>
          <w:b/>
          <w:color w:val="auto"/>
          <w:sz w:val="28"/>
        </w:rPr>
      </w:pPr>
      <w:r w:rsidRPr="00BE79D8">
        <w:rPr>
          <w:rFonts w:ascii="Aptos" w:hAnsi="Aptos" w:cs="Calibri"/>
          <w:b/>
          <w:color w:val="auto"/>
          <w:sz w:val="28"/>
        </w:rPr>
        <w:lastRenderedPageBreak/>
        <w:t>Website</w:t>
      </w:r>
      <w:bookmarkEnd w:id="0"/>
    </w:p>
    <w:p w14:paraId="423B926A" w14:textId="77777777" w:rsidR="00CB73B2" w:rsidRPr="00BE79D8" w:rsidRDefault="00CB73B2" w:rsidP="00CB73B2">
      <w:pPr>
        <w:rPr>
          <w:rFonts w:ascii="Aptos" w:hAnsi="Aptos"/>
        </w:rPr>
      </w:pPr>
    </w:p>
    <w:tbl>
      <w:tblPr>
        <w:tblStyle w:val="TableGrid"/>
        <w:tblW w:w="0" w:type="auto"/>
        <w:tblLook w:val="04A0" w:firstRow="1" w:lastRow="0" w:firstColumn="1" w:lastColumn="0" w:noHBand="0" w:noVBand="1"/>
      </w:tblPr>
      <w:tblGrid>
        <w:gridCol w:w="2056"/>
        <w:gridCol w:w="7294"/>
      </w:tblGrid>
      <w:tr w:rsidR="009D6053" w:rsidRPr="00BE79D8" w14:paraId="72181FCB" w14:textId="77777777" w:rsidTr="00CB73B2">
        <w:trPr>
          <w:trHeight w:val="299"/>
        </w:trPr>
        <w:tc>
          <w:tcPr>
            <w:tcW w:w="1865" w:type="dxa"/>
            <w:shd w:val="clear" w:color="auto" w:fill="F2F2F2" w:themeFill="background1" w:themeFillShade="F2"/>
          </w:tcPr>
          <w:p w14:paraId="553725B7" w14:textId="77777777" w:rsidR="009D6053" w:rsidRPr="00BE79D8" w:rsidRDefault="009D6053" w:rsidP="008C7CF7">
            <w:pPr>
              <w:pStyle w:val="NoSpacing"/>
              <w:rPr>
                <w:rFonts w:ascii="Aptos" w:hAnsi="Aptos" w:cs="Calibri"/>
                <w:b/>
                <w:sz w:val="24"/>
                <w:szCs w:val="24"/>
              </w:rPr>
            </w:pPr>
            <w:r w:rsidRPr="00BE79D8">
              <w:rPr>
                <w:rFonts w:ascii="Aptos" w:hAnsi="Aptos" w:cs="Calibri"/>
                <w:b/>
                <w:sz w:val="24"/>
                <w:szCs w:val="24"/>
              </w:rPr>
              <w:t>Communication:</w:t>
            </w:r>
          </w:p>
        </w:tc>
        <w:tc>
          <w:tcPr>
            <w:tcW w:w="7485" w:type="dxa"/>
            <w:shd w:val="clear" w:color="auto" w:fill="F2F2F2" w:themeFill="background1" w:themeFillShade="F2"/>
          </w:tcPr>
          <w:p w14:paraId="2F73372A" w14:textId="2A67C281" w:rsidR="009D6053" w:rsidRPr="00BE79D8" w:rsidRDefault="009D6053" w:rsidP="00CB73B2">
            <w:pPr>
              <w:pStyle w:val="NoSpacing"/>
              <w:rPr>
                <w:rFonts w:ascii="Aptos" w:hAnsi="Aptos" w:cs="Calibri"/>
                <w:b/>
                <w:sz w:val="24"/>
                <w:szCs w:val="24"/>
              </w:rPr>
            </w:pPr>
            <w:r w:rsidRPr="00BE79D8">
              <w:rPr>
                <w:rFonts w:ascii="Aptos" w:hAnsi="Aptos" w:cs="Calibri"/>
                <w:b/>
                <w:sz w:val="24"/>
                <w:szCs w:val="24"/>
              </w:rPr>
              <w:t xml:space="preserve">PayMyTuition </w:t>
            </w:r>
            <w:r w:rsidR="00CB73B2" w:rsidRPr="00BE79D8">
              <w:rPr>
                <w:rFonts w:ascii="Aptos" w:hAnsi="Aptos" w:cs="Calibri"/>
                <w:b/>
                <w:sz w:val="24"/>
                <w:szCs w:val="24"/>
              </w:rPr>
              <w:t>i</w:t>
            </w:r>
            <w:r w:rsidRPr="00BE79D8">
              <w:rPr>
                <w:rFonts w:ascii="Aptos" w:hAnsi="Aptos" w:cs="Calibri"/>
                <w:b/>
                <w:sz w:val="24"/>
                <w:szCs w:val="24"/>
              </w:rPr>
              <w:t xml:space="preserve">nstruction </w:t>
            </w:r>
            <w:r w:rsidR="00CB73B2" w:rsidRPr="00BE79D8">
              <w:rPr>
                <w:rFonts w:ascii="Aptos" w:hAnsi="Aptos" w:cs="Calibri"/>
                <w:b/>
                <w:sz w:val="24"/>
                <w:szCs w:val="24"/>
              </w:rPr>
              <w:t>p</w:t>
            </w:r>
            <w:r w:rsidRPr="00BE79D8">
              <w:rPr>
                <w:rFonts w:ascii="Aptos" w:hAnsi="Aptos" w:cs="Calibri"/>
                <w:b/>
                <w:sz w:val="24"/>
                <w:szCs w:val="24"/>
              </w:rPr>
              <w:t xml:space="preserve">age for </w:t>
            </w:r>
            <w:r w:rsidR="00CB73B2" w:rsidRPr="00BE79D8">
              <w:rPr>
                <w:rFonts w:ascii="Aptos" w:hAnsi="Aptos" w:cs="Calibri"/>
                <w:b/>
                <w:sz w:val="24"/>
                <w:szCs w:val="24"/>
              </w:rPr>
              <w:t>s</w:t>
            </w:r>
            <w:r w:rsidRPr="00BE79D8">
              <w:rPr>
                <w:rFonts w:ascii="Aptos" w:hAnsi="Aptos" w:cs="Calibri"/>
                <w:b/>
                <w:sz w:val="24"/>
                <w:szCs w:val="24"/>
              </w:rPr>
              <w:t xml:space="preserve">chool </w:t>
            </w:r>
            <w:r w:rsidR="00CB73B2" w:rsidRPr="00BE79D8">
              <w:rPr>
                <w:rFonts w:ascii="Aptos" w:hAnsi="Aptos" w:cs="Calibri"/>
                <w:b/>
                <w:sz w:val="24"/>
                <w:szCs w:val="24"/>
              </w:rPr>
              <w:t>w</w:t>
            </w:r>
            <w:r w:rsidRPr="00BE79D8">
              <w:rPr>
                <w:rFonts w:ascii="Aptos" w:hAnsi="Aptos" w:cs="Calibri"/>
                <w:b/>
                <w:sz w:val="24"/>
                <w:szCs w:val="24"/>
              </w:rPr>
              <w:t xml:space="preserve">ebsite. </w:t>
            </w:r>
          </w:p>
        </w:tc>
      </w:tr>
      <w:tr w:rsidR="009D6053" w:rsidRPr="00BE79D8" w14:paraId="7D28E304" w14:textId="77777777" w:rsidTr="008C7CF7">
        <w:tc>
          <w:tcPr>
            <w:tcW w:w="1865" w:type="dxa"/>
            <w:shd w:val="clear" w:color="auto" w:fill="F2F2F2" w:themeFill="background1" w:themeFillShade="F2"/>
          </w:tcPr>
          <w:p w14:paraId="2288B146" w14:textId="77777777" w:rsidR="009D6053" w:rsidRPr="00BE79D8" w:rsidRDefault="009D6053" w:rsidP="008C7CF7">
            <w:pPr>
              <w:pStyle w:val="NoSpacing"/>
              <w:rPr>
                <w:rFonts w:ascii="Aptos" w:hAnsi="Aptos" w:cs="Calibri"/>
                <w:b/>
                <w:sz w:val="24"/>
                <w:szCs w:val="24"/>
              </w:rPr>
            </w:pPr>
            <w:r w:rsidRPr="00BE79D8">
              <w:rPr>
                <w:rFonts w:ascii="Aptos" w:hAnsi="Aptos" w:cs="Calibri"/>
                <w:b/>
                <w:sz w:val="24"/>
                <w:szCs w:val="24"/>
              </w:rPr>
              <w:t>Purpose:</w:t>
            </w:r>
          </w:p>
        </w:tc>
        <w:tc>
          <w:tcPr>
            <w:tcW w:w="7485" w:type="dxa"/>
            <w:shd w:val="clear" w:color="auto" w:fill="F2F2F2" w:themeFill="background1" w:themeFillShade="F2"/>
          </w:tcPr>
          <w:p w14:paraId="71058E16" w14:textId="77777777" w:rsidR="009D6053" w:rsidRPr="00BE79D8" w:rsidRDefault="009D6053" w:rsidP="008C7CF7">
            <w:pPr>
              <w:pStyle w:val="NoSpacing"/>
              <w:rPr>
                <w:rFonts w:ascii="Aptos" w:hAnsi="Aptos" w:cs="Calibri"/>
                <w:sz w:val="24"/>
                <w:szCs w:val="24"/>
              </w:rPr>
            </w:pPr>
            <w:r w:rsidRPr="00BE79D8">
              <w:rPr>
                <w:rFonts w:ascii="Aptos" w:hAnsi="Aptos" w:cs="Calibri"/>
                <w:sz w:val="24"/>
                <w:szCs w:val="24"/>
              </w:rPr>
              <w:t>Introduce international students to the PayMyTuition payment portal as the preferred payment method for international students.</w:t>
            </w:r>
          </w:p>
        </w:tc>
      </w:tr>
    </w:tbl>
    <w:p w14:paraId="249A0891" w14:textId="77777777" w:rsidR="009D6053" w:rsidRPr="00BE79D8" w:rsidRDefault="009D6053" w:rsidP="009D6053">
      <w:pPr>
        <w:pStyle w:val="NoSpacing"/>
        <w:rPr>
          <w:rFonts w:ascii="Aptos" w:hAnsi="Aptos" w:cs="Times New Roman"/>
          <w:sz w:val="24"/>
          <w:szCs w:val="24"/>
        </w:rPr>
      </w:pPr>
    </w:p>
    <w:p w14:paraId="1280F965" w14:textId="77777777" w:rsidR="00597FE1" w:rsidRPr="00BE79D8" w:rsidRDefault="00597FE1" w:rsidP="00597FE1">
      <w:pPr>
        <w:jc w:val="center"/>
        <w:rPr>
          <w:rFonts w:ascii="Aptos" w:hAnsi="Aptos" w:cs="Calibri"/>
          <w:b/>
          <w:sz w:val="28"/>
          <w:szCs w:val="28"/>
        </w:rPr>
      </w:pPr>
      <w:r w:rsidRPr="00BE79D8">
        <w:rPr>
          <w:rFonts w:ascii="Aptos" w:hAnsi="Aptos" w:cs="Calibri"/>
          <w:b/>
          <w:sz w:val="28"/>
          <w:szCs w:val="28"/>
        </w:rPr>
        <w:t>PayMyTuition</w:t>
      </w:r>
    </w:p>
    <w:p w14:paraId="05D229BB" w14:textId="77777777" w:rsidR="00930FB9" w:rsidRDefault="00930FB9" w:rsidP="00FB7E9E">
      <w:pPr>
        <w:jc w:val="center"/>
        <w:rPr>
          <w:rFonts w:ascii="Aptos" w:hAnsi="Aptos" w:cs="Calibri"/>
          <w:bCs/>
        </w:rPr>
      </w:pPr>
      <w:r w:rsidRPr="00930FB9">
        <w:rPr>
          <w:rFonts w:ascii="Aptos" w:hAnsi="Aptos" w:cs="Calibri"/>
          <w:bCs/>
        </w:rPr>
        <w:t>Davis and Elkins College has partnered with PayMyTuition for international tuition payments. With PayMyTuition, you can pay your tuition payments from any bank, in any country in any currency at better than bank exchange rates. PayMyTuition is fast, simple, and cost effective.</w:t>
      </w:r>
    </w:p>
    <w:p w14:paraId="2144CAE1" w14:textId="17BE97CC" w:rsidR="00FD12A8" w:rsidRPr="00BE79D8" w:rsidRDefault="00CA43E9" w:rsidP="00FB7E9E">
      <w:pPr>
        <w:jc w:val="center"/>
        <w:rPr>
          <w:rFonts w:ascii="Aptos" w:hAnsi="Aptos" w:cstheme="minorHAnsi"/>
          <w:b/>
          <w:bCs/>
          <w:sz w:val="24"/>
          <w:szCs w:val="24"/>
        </w:rPr>
      </w:pPr>
      <w:r>
        <w:rPr>
          <w:rFonts w:ascii="Aptos" w:hAnsi="Aptos" w:cstheme="minorHAnsi"/>
          <w:b/>
          <w:bCs/>
          <w:sz w:val="28"/>
          <w:szCs w:val="28"/>
        </w:rPr>
        <w:br/>
      </w:r>
      <w:r w:rsidR="0063305A" w:rsidRPr="00BE79D8">
        <w:rPr>
          <w:rFonts w:ascii="Aptos" w:hAnsi="Aptos" w:cstheme="minorHAnsi"/>
          <w:b/>
          <w:bCs/>
          <w:sz w:val="24"/>
          <w:szCs w:val="24"/>
        </w:rPr>
        <w:t>If you are an international student, you can pay your tuition and fees from any bank, in any country, in any currency at a better rate than bank exchange rates. International payment options include:</w:t>
      </w:r>
      <w:r w:rsidR="00FB7E9E" w:rsidRPr="00BE79D8">
        <w:rPr>
          <w:rFonts w:ascii="Aptos" w:hAnsi="Aptos" w:cstheme="minorHAnsi"/>
          <w:b/>
          <w:bCs/>
          <w:sz w:val="24"/>
          <w:szCs w:val="24"/>
        </w:rPr>
        <w:br/>
      </w:r>
    </w:p>
    <w:tbl>
      <w:tblPr>
        <w:tblStyle w:val="TableGrid"/>
        <w:tblW w:w="0" w:type="auto"/>
        <w:tblLook w:val="04A0" w:firstRow="1" w:lastRow="0" w:firstColumn="1" w:lastColumn="0" w:noHBand="0" w:noVBand="1"/>
      </w:tblPr>
      <w:tblGrid>
        <w:gridCol w:w="4957"/>
        <w:gridCol w:w="4393"/>
      </w:tblGrid>
      <w:tr w:rsidR="00FD12A8" w:rsidRPr="00BE79D8" w14:paraId="37CFDBC6" w14:textId="77777777" w:rsidTr="00EE0B9C">
        <w:tc>
          <w:tcPr>
            <w:tcW w:w="4957" w:type="dxa"/>
          </w:tcPr>
          <w:p w14:paraId="6727E1F8" w14:textId="77777777" w:rsidR="00FD12A8" w:rsidRPr="00BE79D8" w:rsidRDefault="00FD12A8" w:rsidP="00EE0B9C">
            <w:pPr>
              <w:pStyle w:val="NoSpacing"/>
              <w:rPr>
                <w:rFonts w:ascii="Aptos" w:hAnsi="Aptos" w:cstheme="minorHAnsi"/>
                <w:b/>
                <w:bCs/>
              </w:rPr>
            </w:pPr>
            <w:r w:rsidRPr="00BE79D8">
              <w:rPr>
                <w:rFonts w:ascii="Aptos" w:hAnsi="Aptos" w:cstheme="minorHAnsi"/>
                <w:b/>
                <w:bCs/>
              </w:rPr>
              <w:t>Payment method</w:t>
            </w:r>
          </w:p>
        </w:tc>
        <w:tc>
          <w:tcPr>
            <w:tcW w:w="4393" w:type="dxa"/>
          </w:tcPr>
          <w:p w14:paraId="0014C4D5" w14:textId="77777777" w:rsidR="00FD12A8" w:rsidRPr="00BE79D8" w:rsidRDefault="00FD12A8" w:rsidP="00EE0B9C">
            <w:pPr>
              <w:pStyle w:val="NoSpacing"/>
              <w:rPr>
                <w:rFonts w:ascii="Aptos" w:hAnsi="Aptos" w:cstheme="minorHAnsi"/>
                <w:b/>
                <w:bCs/>
              </w:rPr>
            </w:pPr>
            <w:r w:rsidRPr="00BE79D8">
              <w:rPr>
                <w:rFonts w:ascii="Aptos" w:hAnsi="Aptos" w:cstheme="minorHAnsi"/>
                <w:b/>
                <w:bCs/>
              </w:rPr>
              <w:t>Estimated time for payment confirmation</w:t>
            </w:r>
          </w:p>
        </w:tc>
      </w:tr>
      <w:tr w:rsidR="00FB7E9E" w:rsidRPr="00BE79D8" w14:paraId="62FCE278" w14:textId="77777777" w:rsidTr="00EE0B9C">
        <w:tc>
          <w:tcPr>
            <w:tcW w:w="4957" w:type="dxa"/>
          </w:tcPr>
          <w:p w14:paraId="3C2EFDD8" w14:textId="07DA9203" w:rsidR="00FB7E9E" w:rsidRPr="00BE79D8" w:rsidRDefault="00FB7E9E" w:rsidP="00FB7E9E">
            <w:pPr>
              <w:pStyle w:val="NoSpacing"/>
              <w:rPr>
                <w:rFonts w:ascii="Aptos" w:hAnsi="Aptos" w:cstheme="minorHAnsi"/>
              </w:rPr>
            </w:pPr>
            <w:r w:rsidRPr="00BE79D8">
              <w:rPr>
                <w:rFonts w:ascii="Aptos" w:hAnsi="Aptos"/>
              </w:rPr>
              <w:t>Bank transfers</w:t>
            </w:r>
          </w:p>
        </w:tc>
        <w:tc>
          <w:tcPr>
            <w:tcW w:w="4393" w:type="dxa"/>
          </w:tcPr>
          <w:p w14:paraId="71CD1072" w14:textId="578F8C62" w:rsidR="00FB7E9E" w:rsidRPr="00BE79D8" w:rsidRDefault="00FB7E9E" w:rsidP="00FB7E9E">
            <w:pPr>
              <w:pStyle w:val="NoSpacing"/>
              <w:rPr>
                <w:rFonts w:ascii="Aptos" w:hAnsi="Aptos" w:cstheme="minorHAnsi"/>
              </w:rPr>
            </w:pPr>
            <w:r w:rsidRPr="00BE79D8">
              <w:rPr>
                <w:rFonts w:ascii="Aptos" w:hAnsi="Aptos"/>
              </w:rPr>
              <w:t>2-10 business days**</w:t>
            </w:r>
          </w:p>
        </w:tc>
      </w:tr>
      <w:tr w:rsidR="00FB7E9E" w:rsidRPr="00BE79D8" w14:paraId="657C690F" w14:textId="77777777" w:rsidTr="00EE0B9C">
        <w:tc>
          <w:tcPr>
            <w:tcW w:w="4957" w:type="dxa"/>
          </w:tcPr>
          <w:p w14:paraId="1A88F594" w14:textId="3A4B9D4A" w:rsidR="00FB7E9E" w:rsidRPr="00BE79D8" w:rsidRDefault="00FB7E9E" w:rsidP="00FB7E9E">
            <w:pPr>
              <w:pStyle w:val="NoSpacing"/>
              <w:rPr>
                <w:rFonts w:ascii="Aptos" w:hAnsi="Aptos" w:cstheme="minorHAnsi"/>
              </w:rPr>
            </w:pPr>
            <w:r w:rsidRPr="00BE79D8">
              <w:rPr>
                <w:rFonts w:ascii="Aptos" w:hAnsi="Aptos"/>
              </w:rPr>
              <w:t>Debit and Credit cards in your home currency</w:t>
            </w:r>
          </w:p>
        </w:tc>
        <w:tc>
          <w:tcPr>
            <w:tcW w:w="4393" w:type="dxa"/>
          </w:tcPr>
          <w:p w14:paraId="1341FC65" w14:textId="3BD8FED8" w:rsidR="00FB7E9E" w:rsidRPr="00BE79D8" w:rsidRDefault="00FB7E9E" w:rsidP="00FB7E9E">
            <w:pPr>
              <w:pStyle w:val="NoSpacing"/>
              <w:rPr>
                <w:rFonts w:ascii="Aptos" w:hAnsi="Aptos" w:cstheme="minorHAnsi"/>
              </w:rPr>
            </w:pPr>
            <w:r w:rsidRPr="00BE79D8">
              <w:rPr>
                <w:rFonts w:ascii="Aptos" w:hAnsi="Aptos"/>
              </w:rPr>
              <w:t>2-3 business days</w:t>
            </w:r>
          </w:p>
        </w:tc>
      </w:tr>
      <w:tr w:rsidR="00FB7E9E" w:rsidRPr="00BE79D8" w14:paraId="1B2A912C" w14:textId="77777777" w:rsidTr="00EE0B9C">
        <w:tc>
          <w:tcPr>
            <w:tcW w:w="4957" w:type="dxa"/>
          </w:tcPr>
          <w:p w14:paraId="70D75164" w14:textId="64793CD6" w:rsidR="00FB7E9E" w:rsidRPr="00BE79D8" w:rsidRDefault="00FB7E9E" w:rsidP="00FB7E9E">
            <w:pPr>
              <w:pStyle w:val="NoSpacing"/>
              <w:rPr>
                <w:rFonts w:ascii="Aptos" w:hAnsi="Aptos" w:cstheme="minorHAnsi"/>
              </w:rPr>
            </w:pPr>
            <w:r w:rsidRPr="00BE79D8">
              <w:rPr>
                <w:rFonts w:ascii="Aptos" w:hAnsi="Aptos"/>
              </w:rPr>
              <w:t>eWallet payments</w:t>
            </w:r>
          </w:p>
        </w:tc>
        <w:tc>
          <w:tcPr>
            <w:tcW w:w="4393" w:type="dxa"/>
          </w:tcPr>
          <w:p w14:paraId="0F5A6D94" w14:textId="51A114F5" w:rsidR="00FB7E9E" w:rsidRPr="00BE79D8" w:rsidRDefault="00FB7E9E" w:rsidP="00FB7E9E">
            <w:pPr>
              <w:pStyle w:val="NoSpacing"/>
              <w:rPr>
                <w:rFonts w:ascii="Aptos" w:hAnsi="Aptos" w:cstheme="minorHAnsi"/>
              </w:rPr>
            </w:pPr>
            <w:r w:rsidRPr="00BE79D8">
              <w:rPr>
                <w:rFonts w:ascii="Aptos" w:hAnsi="Aptos"/>
              </w:rPr>
              <w:t>2-3 business days</w:t>
            </w:r>
          </w:p>
        </w:tc>
      </w:tr>
      <w:tr w:rsidR="00FB7E9E" w:rsidRPr="00BE79D8" w14:paraId="27D3ECDC" w14:textId="77777777" w:rsidTr="00EE0B9C">
        <w:tc>
          <w:tcPr>
            <w:tcW w:w="4957" w:type="dxa"/>
          </w:tcPr>
          <w:p w14:paraId="4B10069F" w14:textId="4A156E3F" w:rsidR="00FB7E9E" w:rsidRPr="00BE79D8" w:rsidRDefault="00FB7E9E" w:rsidP="00FB7E9E">
            <w:pPr>
              <w:pStyle w:val="NoSpacing"/>
              <w:rPr>
                <w:rFonts w:ascii="Aptos" w:hAnsi="Aptos" w:cstheme="minorHAnsi"/>
              </w:rPr>
            </w:pPr>
            <w:r w:rsidRPr="00BE79D8">
              <w:rPr>
                <w:rFonts w:ascii="Aptos" w:hAnsi="Aptos"/>
              </w:rPr>
              <w:t>Plus, other local options (if available)</w:t>
            </w:r>
          </w:p>
        </w:tc>
        <w:tc>
          <w:tcPr>
            <w:tcW w:w="4393" w:type="dxa"/>
          </w:tcPr>
          <w:p w14:paraId="40DAE019" w14:textId="533AEF3B" w:rsidR="00FB7E9E" w:rsidRPr="00BE79D8" w:rsidRDefault="00FB7E9E" w:rsidP="00FB7E9E">
            <w:pPr>
              <w:pStyle w:val="NoSpacing"/>
              <w:rPr>
                <w:rFonts w:ascii="Aptos" w:hAnsi="Aptos" w:cstheme="minorHAnsi"/>
              </w:rPr>
            </w:pPr>
            <w:r w:rsidRPr="00BE79D8">
              <w:rPr>
                <w:rFonts w:ascii="Aptos" w:hAnsi="Aptos"/>
              </w:rPr>
              <w:t>2-3 business days</w:t>
            </w:r>
          </w:p>
        </w:tc>
      </w:tr>
    </w:tbl>
    <w:p w14:paraId="5522332C" w14:textId="6D206C8D" w:rsidR="00632386" w:rsidRPr="00BE79D8" w:rsidRDefault="00FB7E9E" w:rsidP="005052A5">
      <w:pPr>
        <w:jc w:val="center"/>
        <w:rPr>
          <w:rFonts w:ascii="Aptos" w:hAnsi="Aptos" w:cstheme="minorHAnsi"/>
          <w:i/>
          <w:iCs/>
          <w:sz w:val="24"/>
          <w:szCs w:val="24"/>
        </w:rPr>
      </w:pPr>
      <w:r w:rsidRPr="00BE79D8">
        <w:rPr>
          <w:rFonts w:ascii="Aptos" w:hAnsi="Aptos" w:cstheme="minorHAnsi"/>
          <w:b/>
          <w:bCs/>
          <w:sz w:val="24"/>
          <w:szCs w:val="24"/>
        </w:rPr>
        <w:br/>
      </w:r>
      <w:r w:rsidRPr="00BE79D8">
        <w:rPr>
          <w:rFonts w:ascii="Aptos" w:hAnsi="Aptos" w:cstheme="minorHAnsi"/>
          <w:i/>
          <w:iCs/>
        </w:rPr>
        <w:t>**Anticipated timelines vary depending on the country.</w:t>
      </w:r>
    </w:p>
    <w:p w14:paraId="6AB48BF3" w14:textId="77777777" w:rsidR="00791A4F" w:rsidRDefault="00FB7E9E" w:rsidP="00FB7E9E">
      <w:pPr>
        <w:jc w:val="center"/>
        <w:rPr>
          <w:rFonts w:ascii="Aptos" w:hAnsi="Aptos" w:cs="Calibri"/>
          <w:b/>
          <w:bCs/>
          <w:sz w:val="28"/>
          <w:szCs w:val="28"/>
        </w:rPr>
      </w:pPr>
      <w:r w:rsidRPr="00BE79D8">
        <w:rPr>
          <w:rFonts w:ascii="Aptos" w:hAnsi="Aptos" w:cs="Calibri"/>
          <w:b/>
          <w:bCs/>
          <w:sz w:val="28"/>
          <w:szCs w:val="28"/>
        </w:rPr>
        <w:br/>
      </w:r>
    </w:p>
    <w:p w14:paraId="187F8D3F" w14:textId="77777777" w:rsidR="00791A4F" w:rsidRDefault="00791A4F" w:rsidP="00FB7E9E">
      <w:pPr>
        <w:jc w:val="center"/>
        <w:rPr>
          <w:rFonts w:ascii="Aptos" w:hAnsi="Aptos" w:cs="Calibri"/>
          <w:b/>
          <w:bCs/>
          <w:sz w:val="28"/>
          <w:szCs w:val="28"/>
        </w:rPr>
      </w:pPr>
    </w:p>
    <w:p w14:paraId="58D8C6A2" w14:textId="77777777" w:rsidR="00791A4F" w:rsidRDefault="00791A4F" w:rsidP="00FB7E9E">
      <w:pPr>
        <w:jc w:val="center"/>
        <w:rPr>
          <w:rFonts w:ascii="Aptos" w:hAnsi="Aptos" w:cs="Calibri"/>
          <w:b/>
          <w:bCs/>
          <w:sz w:val="28"/>
          <w:szCs w:val="28"/>
        </w:rPr>
      </w:pPr>
    </w:p>
    <w:p w14:paraId="021E5E75" w14:textId="77777777" w:rsidR="00791A4F" w:rsidRDefault="00791A4F" w:rsidP="00FB7E9E">
      <w:pPr>
        <w:jc w:val="center"/>
        <w:rPr>
          <w:rFonts w:ascii="Aptos" w:hAnsi="Aptos" w:cs="Calibri"/>
          <w:b/>
          <w:bCs/>
          <w:sz w:val="28"/>
          <w:szCs w:val="28"/>
        </w:rPr>
      </w:pPr>
    </w:p>
    <w:p w14:paraId="29BD6565" w14:textId="77777777" w:rsidR="00791A4F" w:rsidRDefault="00791A4F" w:rsidP="00FB7E9E">
      <w:pPr>
        <w:jc w:val="center"/>
        <w:rPr>
          <w:rFonts w:ascii="Aptos" w:hAnsi="Aptos" w:cs="Calibri"/>
          <w:b/>
          <w:bCs/>
          <w:sz w:val="28"/>
          <w:szCs w:val="28"/>
        </w:rPr>
      </w:pPr>
    </w:p>
    <w:p w14:paraId="0B785FF1" w14:textId="77777777" w:rsidR="00791A4F" w:rsidRDefault="00791A4F" w:rsidP="00FB7E9E">
      <w:pPr>
        <w:jc w:val="center"/>
        <w:rPr>
          <w:rFonts w:ascii="Aptos" w:hAnsi="Aptos" w:cs="Calibri"/>
          <w:b/>
          <w:bCs/>
          <w:sz w:val="28"/>
          <w:szCs w:val="28"/>
        </w:rPr>
      </w:pPr>
    </w:p>
    <w:p w14:paraId="7BD43DF2" w14:textId="77777777" w:rsidR="00791A4F" w:rsidRDefault="00791A4F" w:rsidP="00FB7E9E">
      <w:pPr>
        <w:jc w:val="center"/>
        <w:rPr>
          <w:rFonts w:ascii="Aptos" w:hAnsi="Aptos" w:cs="Calibri"/>
          <w:b/>
          <w:bCs/>
          <w:sz w:val="28"/>
          <w:szCs w:val="28"/>
        </w:rPr>
      </w:pPr>
    </w:p>
    <w:p w14:paraId="3688AE94" w14:textId="77777777" w:rsidR="00791A4F" w:rsidRDefault="00791A4F" w:rsidP="00FB7E9E">
      <w:pPr>
        <w:jc w:val="center"/>
        <w:rPr>
          <w:rFonts w:ascii="Aptos" w:hAnsi="Aptos" w:cs="Calibri"/>
          <w:b/>
          <w:bCs/>
          <w:sz w:val="28"/>
          <w:szCs w:val="28"/>
        </w:rPr>
      </w:pPr>
    </w:p>
    <w:p w14:paraId="357D572E" w14:textId="77777777" w:rsidR="00791A4F" w:rsidRDefault="00791A4F" w:rsidP="00FB7E9E">
      <w:pPr>
        <w:jc w:val="center"/>
        <w:rPr>
          <w:rFonts w:ascii="Aptos" w:hAnsi="Aptos" w:cs="Calibri"/>
          <w:b/>
          <w:bCs/>
          <w:sz w:val="28"/>
          <w:szCs w:val="28"/>
        </w:rPr>
      </w:pPr>
    </w:p>
    <w:p w14:paraId="726834D2" w14:textId="349E3C55" w:rsidR="00FB7E9E" w:rsidRPr="00BE79D8" w:rsidRDefault="00930FB9" w:rsidP="00FB7E9E">
      <w:pPr>
        <w:jc w:val="center"/>
        <w:rPr>
          <w:rFonts w:ascii="Aptos" w:hAnsi="Aptos" w:cs="Calibri"/>
          <w:b/>
          <w:bCs/>
          <w:sz w:val="24"/>
          <w:szCs w:val="24"/>
        </w:rPr>
      </w:pPr>
      <w:r>
        <w:rPr>
          <w:rFonts w:ascii="Aptos" w:hAnsi="Aptos" w:cs="Calibri"/>
          <w:b/>
          <w:bCs/>
          <w:sz w:val="28"/>
          <w:szCs w:val="28"/>
        </w:rPr>
        <w:lastRenderedPageBreak/>
        <w:t>Preferred Payment Method for International Students</w:t>
      </w:r>
    </w:p>
    <w:p w14:paraId="699366C6" w14:textId="62FE2268" w:rsidR="004D7768" w:rsidRPr="00BE79D8" w:rsidRDefault="00BE79D8" w:rsidP="004D7768">
      <w:pPr>
        <w:jc w:val="center"/>
        <w:rPr>
          <w:rFonts w:ascii="Aptos" w:hAnsi="Aptos" w:cs="Calibri"/>
          <w:sz w:val="24"/>
          <w:szCs w:val="24"/>
        </w:rPr>
      </w:pPr>
      <w:r w:rsidRPr="00902E97">
        <w:rPr>
          <w:rFonts w:ascii="Aptos" w:hAnsi="Aptos" w:cstheme="minorHAnsi"/>
          <w:b/>
          <w:bCs/>
          <w:color w:val="000000" w:themeColor="text1"/>
          <w:sz w:val="24"/>
          <w:szCs w:val="24"/>
        </w:rPr>
        <w:t xml:space="preserve">Portal Login: </w:t>
      </w:r>
      <w:r w:rsidRPr="00BE79D8">
        <w:rPr>
          <w:rFonts w:ascii="Aptos" w:hAnsi="Aptos" w:cstheme="minorHAnsi"/>
          <w:b/>
          <w:bCs/>
          <w:color w:val="FF0000"/>
          <w:sz w:val="24"/>
          <w:szCs w:val="24"/>
        </w:rPr>
        <w:br/>
      </w:r>
      <w:r w:rsidR="004D7768" w:rsidRPr="00BE79D8">
        <w:rPr>
          <w:rFonts w:ascii="Aptos" w:hAnsi="Aptos" w:cs="Calibri"/>
          <w:sz w:val="24"/>
          <w:szCs w:val="24"/>
        </w:rPr>
        <w:t xml:space="preserve">Log into your </w:t>
      </w:r>
      <w:hyperlink r:id="rId10" w:history="1">
        <w:r w:rsidR="00791A4F" w:rsidRPr="00883717">
          <w:rPr>
            <w:rStyle w:val="Hyperlink"/>
          </w:rPr>
          <w:t>Self-Service Portal</w:t>
        </w:r>
      </w:hyperlink>
      <w:r w:rsidR="00791A4F">
        <w:t>:</w:t>
      </w:r>
    </w:p>
    <w:p w14:paraId="56DA97E4" w14:textId="41128D79" w:rsidR="004D7768" w:rsidRPr="003D211D" w:rsidRDefault="0039634F" w:rsidP="004D7768">
      <w:pPr>
        <w:jc w:val="center"/>
        <w:rPr>
          <w:rFonts w:cs="Calibri"/>
          <w:sz w:val="24"/>
          <w:szCs w:val="24"/>
        </w:rPr>
      </w:pPr>
      <w:r w:rsidRPr="0039634F">
        <w:rPr>
          <w:rFonts w:ascii="Aptos" w:hAnsi="Aptos" w:cs="Calibri"/>
          <w:sz w:val="24"/>
          <w:szCs w:val="24"/>
        </w:rPr>
        <w:drawing>
          <wp:inline distT="0" distB="0" distL="0" distR="0" wp14:anchorId="7D553B53" wp14:editId="68F8E721">
            <wp:extent cx="5943600" cy="2201545"/>
            <wp:effectExtent l="38100" t="38100" r="95250" b="103505"/>
            <wp:docPr id="2028517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17203" name="Picture 1" descr="A screenshot of a computer&#10;&#10;AI-generated content may be incorrect."/>
                    <pic:cNvPicPr/>
                  </pic:nvPicPr>
                  <pic:blipFill>
                    <a:blip r:embed="rId11"/>
                    <a:stretch>
                      <a:fillRect/>
                    </a:stretch>
                  </pic:blipFill>
                  <pic:spPr>
                    <a:xfrm>
                      <a:off x="0" y="0"/>
                      <a:ext cx="5943600" cy="2201545"/>
                    </a:xfrm>
                    <a:prstGeom prst="rect">
                      <a:avLst/>
                    </a:prstGeom>
                    <a:effectLst>
                      <a:outerShdw blurRad="50800" dist="38100" dir="2700000" algn="tl" rotWithShape="0">
                        <a:prstClr val="black">
                          <a:alpha val="40000"/>
                        </a:prstClr>
                      </a:outerShdw>
                    </a:effectLst>
                  </pic:spPr>
                </pic:pic>
              </a:graphicData>
            </a:graphic>
          </wp:inline>
        </w:drawing>
      </w:r>
      <w:r w:rsidR="004D7768" w:rsidRPr="00BE79D8">
        <w:rPr>
          <w:rFonts w:ascii="Aptos" w:hAnsi="Aptos" w:cs="Calibri"/>
          <w:sz w:val="24"/>
          <w:szCs w:val="24"/>
        </w:rPr>
        <w:br/>
      </w:r>
      <w:r w:rsidR="004D7768" w:rsidRPr="00BE79D8">
        <w:rPr>
          <w:rFonts w:ascii="Aptos" w:hAnsi="Aptos" w:cs="Calibri"/>
          <w:b/>
          <w:bCs/>
          <w:sz w:val="24"/>
          <w:szCs w:val="24"/>
        </w:rPr>
        <w:br/>
      </w:r>
      <w:r w:rsidR="004D7768" w:rsidRPr="00902E97">
        <w:rPr>
          <w:rFonts w:ascii="Aptos" w:hAnsi="Aptos" w:cstheme="minorHAnsi"/>
          <w:b/>
          <w:bCs/>
          <w:color w:val="000000" w:themeColor="text1"/>
          <w:sz w:val="24"/>
          <w:szCs w:val="24"/>
        </w:rPr>
        <w:t xml:space="preserve">Navigation: </w:t>
      </w:r>
      <w:r w:rsidR="004D7768" w:rsidRPr="00902E97">
        <w:rPr>
          <w:rFonts w:ascii="Aptos" w:hAnsi="Aptos" w:cstheme="minorHAnsi"/>
          <w:b/>
          <w:bCs/>
          <w:color w:val="000000" w:themeColor="text1"/>
          <w:sz w:val="24"/>
          <w:szCs w:val="24"/>
        </w:rPr>
        <w:br/>
      </w:r>
      <w:r>
        <w:rPr>
          <w:rFonts w:cs="Calibri"/>
          <w:sz w:val="24"/>
          <w:szCs w:val="24"/>
        </w:rPr>
        <w:t>In the left navigation panel, select ‘</w:t>
      </w:r>
      <w:r w:rsidRPr="00902E97">
        <w:rPr>
          <w:rFonts w:cs="Calibri"/>
          <w:b/>
          <w:bCs/>
          <w:sz w:val="24"/>
          <w:szCs w:val="24"/>
        </w:rPr>
        <w:t>Student Finance</w:t>
      </w:r>
      <w:r>
        <w:rPr>
          <w:rFonts w:cs="Calibri"/>
          <w:sz w:val="24"/>
          <w:szCs w:val="24"/>
        </w:rPr>
        <w:t>’ and click on ‘</w:t>
      </w:r>
      <w:r w:rsidRPr="00902E97">
        <w:rPr>
          <w:rFonts w:cs="Calibri"/>
          <w:b/>
          <w:bCs/>
          <w:sz w:val="24"/>
          <w:szCs w:val="24"/>
        </w:rPr>
        <w:t>PayMyTuition (International Payments)</w:t>
      </w:r>
      <w:r>
        <w:rPr>
          <w:rFonts w:cs="Calibri"/>
          <w:sz w:val="24"/>
          <w:szCs w:val="24"/>
        </w:rPr>
        <w:t xml:space="preserve">: </w:t>
      </w:r>
    </w:p>
    <w:p w14:paraId="1B01D721" w14:textId="3350B4C8" w:rsidR="004D7768" w:rsidRPr="003D211D" w:rsidRDefault="000257B9" w:rsidP="004D7768">
      <w:pPr>
        <w:jc w:val="center"/>
        <w:rPr>
          <w:rFonts w:cs="Calibri"/>
          <w:sz w:val="24"/>
          <w:szCs w:val="24"/>
        </w:rPr>
      </w:pPr>
      <w:r w:rsidRPr="000257B9">
        <w:rPr>
          <w:rFonts w:cs="Calibri"/>
          <w:sz w:val="24"/>
          <w:szCs w:val="24"/>
        </w:rPr>
        <w:drawing>
          <wp:inline distT="0" distB="0" distL="0" distR="0" wp14:anchorId="3A3421BE" wp14:editId="1D66D4FD">
            <wp:extent cx="2460404" cy="3400425"/>
            <wp:effectExtent l="38100" t="38100" r="92710" b="85725"/>
            <wp:docPr id="17944737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73773" name="Picture 1" descr="A screenshot of a computer&#10;&#10;AI-generated content may be incorrect."/>
                    <pic:cNvPicPr/>
                  </pic:nvPicPr>
                  <pic:blipFill>
                    <a:blip r:embed="rId12"/>
                    <a:stretch>
                      <a:fillRect/>
                    </a:stretch>
                  </pic:blipFill>
                  <pic:spPr>
                    <a:xfrm>
                      <a:off x="0" y="0"/>
                      <a:ext cx="2469572" cy="3413095"/>
                    </a:xfrm>
                    <a:prstGeom prst="rect">
                      <a:avLst/>
                    </a:prstGeom>
                    <a:effectLst>
                      <a:outerShdw blurRad="50800" dist="38100" dir="2700000" algn="tl" rotWithShape="0">
                        <a:prstClr val="black">
                          <a:alpha val="40000"/>
                        </a:prstClr>
                      </a:outerShdw>
                    </a:effectLst>
                  </pic:spPr>
                </pic:pic>
              </a:graphicData>
            </a:graphic>
          </wp:inline>
        </w:drawing>
      </w:r>
    </w:p>
    <w:p w14:paraId="30A6C38A" w14:textId="77777777" w:rsidR="004D7768" w:rsidRDefault="004D7768" w:rsidP="004D7768">
      <w:pPr>
        <w:jc w:val="center"/>
        <w:rPr>
          <w:rFonts w:ascii="Aptos" w:hAnsi="Aptos" w:cstheme="minorHAnsi"/>
          <w:sz w:val="24"/>
          <w:szCs w:val="24"/>
        </w:rPr>
      </w:pPr>
    </w:p>
    <w:p w14:paraId="18A13B64" w14:textId="37C9A070" w:rsidR="00902E97" w:rsidRDefault="00902E97" w:rsidP="004D7768">
      <w:pPr>
        <w:jc w:val="center"/>
        <w:rPr>
          <w:rFonts w:ascii="Aptos" w:hAnsi="Aptos" w:cstheme="minorHAnsi"/>
          <w:sz w:val="24"/>
          <w:szCs w:val="24"/>
        </w:rPr>
      </w:pPr>
      <w:r>
        <w:rPr>
          <w:rFonts w:ascii="Aptos" w:hAnsi="Aptos" w:cstheme="minorHAnsi"/>
          <w:sz w:val="24"/>
          <w:szCs w:val="24"/>
        </w:rPr>
        <w:lastRenderedPageBreak/>
        <w:t xml:space="preserve">Select the </w:t>
      </w:r>
      <w:r w:rsidRPr="00902E97">
        <w:rPr>
          <w:rFonts w:ascii="Aptos" w:hAnsi="Aptos" w:cstheme="minorHAnsi"/>
          <w:b/>
          <w:bCs/>
          <w:sz w:val="24"/>
          <w:szCs w:val="24"/>
        </w:rPr>
        <w:t>PayMyTuition</w:t>
      </w:r>
      <w:r>
        <w:rPr>
          <w:rFonts w:ascii="Aptos" w:hAnsi="Aptos" w:cstheme="minorHAnsi"/>
          <w:sz w:val="24"/>
          <w:szCs w:val="24"/>
        </w:rPr>
        <w:t xml:space="preserve"> banner to be redirected to the PayMyTuition portal:</w:t>
      </w:r>
    </w:p>
    <w:p w14:paraId="7C207F07" w14:textId="094F00D2" w:rsidR="00902E97" w:rsidRDefault="00902E97" w:rsidP="004D7768">
      <w:pPr>
        <w:jc w:val="center"/>
        <w:rPr>
          <w:rFonts w:ascii="Aptos" w:hAnsi="Aptos" w:cstheme="minorHAnsi"/>
          <w:sz w:val="24"/>
          <w:szCs w:val="24"/>
        </w:rPr>
      </w:pPr>
      <w:r w:rsidRPr="00902E97">
        <w:rPr>
          <w:rFonts w:ascii="Aptos" w:hAnsi="Aptos" w:cstheme="minorHAnsi"/>
          <w:sz w:val="24"/>
          <w:szCs w:val="24"/>
        </w:rPr>
        <w:drawing>
          <wp:inline distT="0" distB="0" distL="0" distR="0" wp14:anchorId="36DF26AC" wp14:editId="23F9172C">
            <wp:extent cx="5943600" cy="1503045"/>
            <wp:effectExtent l="38100" t="38100" r="95250" b="97155"/>
            <wp:docPr id="7297134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1342" name="Picture 1" descr="A close-up of a logo&#10;&#10;AI-generated content may be incorrect."/>
                    <pic:cNvPicPr/>
                  </pic:nvPicPr>
                  <pic:blipFill>
                    <a:blip r:embed="rId13"/>
                    <a:stretch>
                      <a:fillRect/>
                    </a:stretch>
                  </pic:blipFill>
                  <pic:spPr>
                    <a:xfrm>
                      <a:off x="0" y="0"/>
                      <a:ext cx="5943600" cy="1503045"/>
                    </a:xfrm>
                    <a:prstGeom prst="rect">
                      <a:avLst/>
                    </a:prstGeom>
                    <a:effectLst>
                      <a:outerShdw blurRad="50800" dist="38100" dir="2700000" algn="tl" rotWithShape="0">
                        <a:prstClr val="black">
                          <a:alpha val="40000"/>
                        </a:prstClr>
                      </a:outerShdw>
                    </a:effectLst>
                  </pic:spPr>
                </pic:pic>
              </a:graphicData>
            </a:graphic>
          </wp:inline>
        </w:drawing>
      </w:r>
    </w:p>
    <w:p w14:paraId="4D19CE3D" w14:textId="77777777" w:rsidR="004D7768" w:rsidRPr="00902E97" w:rsidRDefault="004D7768" w:rsidP="004D7768">
      <w:pPr>
        <w:jc w:val="center"/>
        <w:rPr>
          <w:rFonts w:ascii="Aptos" w:hAnsi="Aptos" w:cstheme="minorHAnsi"/>
          <w:color w:val="000000" w:themeColor="text1"/>
          <w:sz w:val="24"/>
          <w:szCs w:val="24"/>
        </w:rPr>
      </w:pPr>
      <w:r w:rsidRPr="00902E97">
        <w:rPr>
          <w:rFonts w:ascii="Aptos" w:hAnsi="Aptos" w:cstheme="minorHAnsi"/>
          <w:b/>
          <w:bCs/>
          <w:color w:val="000000" w:themeColor="text1"/>
          <w:sz w:val="24"/>
          <w:szCs w:val="24"/>
        </w:rPr>
        <w:t>Redirect:</w:t>
      </w:r>
    </w:p>
    <w:p w14:paraId="7209CEFA" w14:textId="77777777" w:rsidR="004D7768" w:rsidRPr="00BE79D8" w:rsidRDefault="004D7768" w:rsidP="004D7768">
      <w:pPr>
        <w:jc w:val="center"/>
        <w:rPr>
          <w:rFonts w:ascii="Aptos" w:hAnsi="Aptos" w:cstheme="minorHAnsi"/>
          <w:sz w:val="24"/>
          <w:szCs w:val="24"/>
        </w:rPr>
      </w:pPr>
      <w:r>
        <w:rPr>
          <w:rFonts w:ascii="Aptos" w:hAnsi="Aptos" w:cstheme="minorHAnsi"/>
          <w:sz w:val="24"/>
          <w:szCs w:val="24"/>
        </w:rPr>
        <w:t>Upon redirecting, s</w:t>
      </w:r>
      <w:r w:rsidRPr="00BE79D8">
        <w:rPr>
          <w:rFonts w:ascii="Aptos" w:hAnsi="Aptos" w:cstheme="minorHAnsi"/>
          <w:sz w:val="24"/>
          <w:szCs w:val="24"/>
        </w:rPr>
        <w:t>elect the “</w:t>
      </w:r>
      <w:r w:rsidRPr="00BE79D8">
        <w:rPr>
          <w:rFonts w:ascii="Aptos" w:hAnsi="Aptos" w:cstheme="minorHAnsi"/>
          <w:b/>
          <w:bCs/>
          <w:sz w:val="24"/>
          <w:szCs w:val="24"/>
        </w:rPr>
        <w:t>Make a Payment</w:t>
      </w:r>
      <w:r w:rsidRPr="00BE79D8">
        <w:rPr>
          <w:rFonts w:ascii="Aptos" w:hAnsi="Aptos" w:cstheme="minorHAnsi"/>
          <w:sz w:val="24"/>
          <w:szCs w:val="24"/>
        </w:rPr>
        <w:t xml:space="preserve">” button in the PayMyTuition portal to initiate your transaction: </w:t>
      </w:r>
    </w:p>
    <w:p w14:paraId="06935AB1" w14:textId="77777777" w:rsidR="00FB7E9E" w:rsidRPr="00BE79D8" w:rsidRDefault="00FB7E9E" w:rsidP="00FB7E9E">
      <w:pPr>
        <w:jc w:val="center"/>
        <w:rPr>
          <w:rFonts w:ascii="Aptos" w:hAnsi="Aptos" w:cstheme="minorHAnsi"/>
          <w:b/>
          <w:bCs/>
          <w:sz w:val="24"/>
          <w:szCs w:val="24"/>
        </w:rPr>
      </w:pPr>
      <w:r w:rsidRPr="00BE79D8">
        <w:rPr>
          <w:rFonts w:ascii="Aptos" w:hAnsi="Aptos" w:cstheme="minorHAnsi"/>
          <w:b/>
          <w:bCs/>
          <w:noProof/>
          <w:sz w:val="24"/>
          <w:szCs w:val="24"/>
        </w:rPr>
        <w:drawing>
          <wp:inline distT="0" distB="0" distL="0" distR="0" wp14:anchorId="073AA4E2" wp14:editId="6FD43263">
            <wp:extent cx="5943600" cy="2472055"/>
            <wp:effectExtent l="57150" t="19050" r="57150" b="99695"/>
            <wp:docPr id="1740671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96618" name="Picture 1" descr="A screenshot of a computer&#10;&#10;Description automatically generated"/>
                    <pic:cNvPicPr/>
                  </pic:nvPicPr>
                  <pic:blipFill>
                    <a:blip r:embed="rId14"/>
                    <a:stretch>
                      <a:fillRect/>
                    </a:stretch>
                  </pic:blipFill>
                  <pic:spPr>
                    <a:xfrm>
                      <a:off x="0" y="0"/>
                      <a:ext cx="5943600" cy="2472055"/>
                    </a:xfrm>
                    <a:prstGeom prst="rect">
                      <a:avLst/>
                    </a:prstGeom>
                    <a:effectLst>
                      <a:outerShdw blurRad="50800" dist="38100" dir="5400000" algn="t" rotWithShape="0">
                        <a:prstClr val="black">
                          <a:alpha val="40000"/>
                        </a:prstClr>
                      </a:outerShdw>
                    </a:effectLst>
                  </pic:spPr>
                </pic:pic>
              </a:graphicData>
            </a:graphic>
          </wp:inline>
        </w:drawing>
      </w:r>
      <w:r w:rsidRPr="00BE79D8">
        <w:rPr>
          <w:rFonts w:ascii="Aptos" w:hAnsi="Aptos" w:cstheme="minorHAnsi"/>
          <w:b/>
          <w:bCs/>
          <w:sz w:val="24"/>
          <w:szCs w:val="24"/>
        </w:rPr>
        <w:t xml:space="preserve">  </w:t>
      </w:r>
      <w:r w:rsidRPr="00BE79D8">
        <w:rPr>
          <w:rFonts w:ascii="Aptos" w:hAnsi="Aptos" w:cstheme="minorHAnsi"/>
          <w:b/>
          <w:bCs/>
          <w:sz w:val="24"/>
          <w:szCs w:val="24"/>
        </w:rPr>
        <w:br/>
      </w:r>
    </w:p>
    <w:p w14:paraId="6F18249A" w14:textId="70C33973" w:rsidR="00090550" w:rsidRPr="00BE79D8" w:rsidRDefault="00090550" w:rsidP="00090550">
      <w:pPr>
        <w:jc w:val="center"/>
        <w:rPr>
          <w:rFonts w:ascii="Aptos" w:hAnsi="Aptos" w:cstheme="minorHAnsi"/>
          <w:b/>
          <w:bCs/>
          <w:sz w:val="24"/>
          <w:szCs w:val="24"/>
        </w:rPr>
      </w:pPr>
      <w:r w:rsidRPr="00BE79D8">
        <w:rPr>
          <w:rFonts w:ascii="Aptos" w:hAnsi="Aptos" w:cstheme="minorHAnsi"/>
          <w:b/>
          <w:bCs/>
          <w:sz w:val="24"/>
          <w:szCs w:val="24"/>
        </w:rPr>
        <w:t>Step-by-step payment instructions (translated PDFs)</w:t>
      </w:r>
      <w:r w:rsidRPr="00BE79D8">
        <w:rPr>
          <w:rFonts w:ascii="Aptos" w:hAnsi="Aptos" w:cstheme="minorHAnsi"/>
          <w:b/>
          <w:bCs/>
          <w:sz w:val="24"/>
          <w:szCs w:val="24"/>
        </w:rPr>
        <w:br/>
      </w:r>
      <w:r w:rsidRPr="00BE79D8">
        <w:rPr>
          <w:rFonts w:ascii="Aptos" w:hAnsi="Aptos" w:cstheme="minorHAnsi"/>
          <w:b/>
          <w:bCs/>
          <w:sz w:val="24"/>
          <w:szCs w:val="24"/>
        </w:rPr>
        <w:br/>
      </w:r>
      <w:r w:rsidRPr="00BE79D8">
        <w:rPr>
          <w:rFonts w:ascii="Aptos" w:hAnsi="Aptos" w:cstheme="minorHAnsi"/>
        </w:rPr>
        <w:t>To support you with using PayMyTuition, you can download these helpful step-by-step PDF instructions, translated into 16 languages:</w:t>
      </w:r>
      <w:r w:rsidR="00751EB5">
        <w:rPr>
          <w:rFonts w:ascii="Aptos" w:hAnsi="Aptos" w:cstheme="minorHAnsi"/>
        </w:rPr>
        <w:br/>
      </w:r>
    </w:p>
    <w:p w14:paraId="0C412322"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English</w:t>
      </w:r>
    </w:p>
    <w:p w14:paraId="39ED7424"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French</w:t>
      </w:r>
    </w:p>
    <w:p w14:paraId="658D6A09"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Spanish</w:t>
      </w:r>
    </w:p>
    <w:p w14:paraId="7D29B6C1"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Portuguese</w:t>
      </w:r>
    </w:p>
    <w:p w14:paraId="44550200"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lastRenderedPageBreak/>
        <w:t>Vietnamese</w:t>
      </w:r>
    </w:p>
    <w:p w14:paraId="0C3A8575"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Japanese</w:t>
      </w:r>
    </w:p>
    <w:p w14:paraId="3C1E899C"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Korean</w:t>
      </w:r>
    </w:p>
    <w:p w14:paraId="7A91F0AC"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Simplified Chinese</w:t>
      </w:r>
    </w:p>
    <w:p w14:paraId="4360FB61"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Punjabi</w:t>
      </w:r>
    </w:p>
    <w:p w14:paraId="7A988902"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Hindi</w:t>
      </w:r>
    </w:p>
    <w:p w14:paraId="7D1BF5E1"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Turkish</w:t>
      </w:r>
    </w:p>
    <w:p w14:paraId="34B4AD54"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German</w:t>
      </w:r>
    </w:p>
    <w:p w14:paraId="126A3B45" w14:textId="77777777" w:rsidR="00090550"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Swedish</w:t>
      </w:r>
    </w:p>
    <w:p w14:paraId="5A34C1D6" w14:textId="1070920C" w:rsidR="00FB7E9E" w:rsidRPr="00BE79D8" w:rsidRDefault="00090550" w:rsidP="00090550">
      <w:pPr>
        <w:jc w:val="center"/>
        <w:rPr>
          <w:rFonts w:ascii="Aptos" w:hAnsi="Aptos" w:cstheme="minorHAnsi"/>
          <w:b/>
          <w:bCs/>
          <w:color w:val="4472C4" w:themeColor="accent1"/>
          <w:sz w:val="24"/>
          <w:szCs w:val="24"/>
          <w:u w:val="single"/>
        </w:rPr>
      </w:pPr>
      <w:r w:rsidRPr="00BE79D8">
        <w:rPr>
          <w:rFonts w:ascii="Aptos" w:hAnsi="Aptos" w:cstheme="minorHAnsi"/>
          <w:b/>
          <w:bCs/>
          <w:color w:val="4472C4" w:themeColor="accent1"/>
          <w:sz w:val="24"/>
          <w:szCs w:val="24"/>
          <w:u w:val="single"/>
        </w:rPr>
        <w:t>Dutch</w:t>
      </w:r>
    </w:p>
    <w:p w14:paraId="59E56982" w14:textId="4B85E6C4" w:rsidR="009D6053" w:rsidRPr="00BE79D8" w:rsidRDefault="00BE79D8" w:rsidP="00421CE4">
      <w:pPr>
        <w:jc w:val="center"/>
        <w:rPr>
          <w:rFonts w:ascii="Aptos" w:hAnsi="Aptos" w:cs="Calibri"/>
          <w:b/>
          <w:sz w:val="28"/>
          <w:szCs w:val="28"/>
        </w:rPr>
      </w:pPr>
      <w:r w:rsidRPr="00BE79D8">
        <w:rPr>
          <w:rFonts w:ascii="Aptos" w:hAnsi="Aptos" w:cs="Calibri"/>
          <w:b/>
          <w:sz w:val="28"/>
          <w:szCs w:val="28"/>
        </w:rPr>
        <w:br/>
      </w:r>
      <w:r w:rsidR="009D6053" w:rsidRPr="00BE79D8">
        <w:rPr>
          <w:rFonts w:ascii="Aptos" w:hAnsi="Aptos" w:cs="Calibri"/>
          <w:b/>
          <w:sz w:val="28"/>
          <w:szCs w:val="28"/>
        </w:rPr>
        <w:t>Additional Information on PayMyTuition:</w:t>
      </w:r>
    </w:p>
    <w:p w14:paraId="572E2467" w14:textId="0B337240" w:rsidR="00E22DA7" w:rsidRPr="00BE79D8" w:rsidRDefault="002B0801" w:rsidP="00421CE4">
      <w:pPr>
        <w:spacing w:line="256" w:lineRule="auto"/>
        <w:ind w:left="360"/>
        <w:jc w:val="center"/>
        <w:rPr>
          <w:rStyle w:val="Hyperlink"/>
          <w:rFonts w:ascii="Aptos" w:hAnsi="Aptos" w:cs="Calibri"/>
          <w:b/>
          <w:bCs/>
          <w:color w:val="auto"/>
          <w:sz w:val="24"/>
          <w:szCs w:val="24"/>
          <w:u w:val="none"/>
        </w:rPr>
      </w:pPr>
      <w:hyperlink r:id="rId15" w:history="1">
        <w:r w:rsidRPr="00BE79D8">
          <w:rPr>
            <w:rStyle w:val="Hyperlink"/>
            <w:rFonts w:ascii="Aptos" w:hAnsi="Aptos" w:cs="Calibri"/>
            <w:b/>
            <w:bCs/>
            <w:sz w:val="24"/>
            <w:szCs w:val="24"/>
          </w:rPr>
          <w:t>Frequently Asked Questions</w:t>
        </w:r>
      </w:hyperlink>
    </w:p>
    <w:p w14:paraId="2D08474B" w14:textId="2DD12504" w:rsidR="00294066" w:rsidRPr="00BE79D8" w:rsidRDefault="00C073C6" w:rsidP="00421CE4">
      <w:pPr>
        <w:spacing w:line="256" w:lineRule="auto"/>
        <w:ind w:left="360"/>
        <w:jc w:val="center"/>
        <w:rPr>
          <w:rStyle w:val="Hyperlink"/>
          <w:rFonts w:ascii="Aptos" w:hAnsi="Aptos" w:cs="Calibri"/>
          <w:b/>
          <w:bCs/>
          <w:color w:val="auto"/>
          <w:sz w:val="24"/>
          <w:szCs w:val="24"/>
          <w:u w:val="none"/>
        </w:rPr>
      </w:pPr>
      <w:hyperlink r:id="rId16" w:history="1">
        <w:r w:rsidRPr="00BE79D8">
          <w:rPr>
            <w:rStyle w:val="Hyperlink"/>
            <w:rFonts w:ascii="Aptos" w:hAnsi="Aptos" w:cs="Calibri"/>
            <w:b/>
            <w:bCs/>
            <w:sz w:val="24"/>
            <w:szCs w:val="24"/>
          </w:rPr>
          <w:t>PayMyTuition’s Rate Guarantee</w:t>
        </w:r>
      </w:hyperlink>
      <w:r w:rsidR="00BE79D8" w:rsidRPr="00BE79D8">
        <w:rPr>
          <w:rStyle w:val="Hyperlink"/>
          <w:rFonts w:ascii="Aptos" w:hAnsi="Aptos" w:cs="Calibri"/>
          <w:b/>
          <w:bCs/>
          <w:sz w:val="24"/>
          <w:szCs w:val="24"/>
        </w:rPr>
        <w:t xml:space="preserve"> for International Payers</w:t>
      </w:r>
    </w:p>
    <w:p w14:paraId="1F2C6DE5" w14:textId="77777777" w:rsidR="00F573EF" w:rsidRPr="00BE79D8" w:rsidRDefault="00F573EF" w:rsidP="00F573EF">
      <w:pPr>
        <w:pStyle w:val="NoSpacing"/>
        <w:ind w:left="360"/>
        <w:rPr>
          <w:rFonts w:ascii="Aptos" w:hAnsi="Aptos" w:cstheme="minorHAnsi"/>
          <w:sz w:val="24"/>
          <w:szCs w:val="24"/>
          <w:u w:val="single"/>
        </w:rPr>
      </w:pPr>
    </w:p>
    <w:p w14:paraId="0B367A7B" w14:textId="77777777" w:rsidR="008116AF" w:rsidRPr="00BE79D8" w:rsidRDefault="008116AF" w:rsidP="008116AF">
      <w:pPr>
        <w:jc w:val="center"/>
        <w:rPr>
          <w:rFonts w:ascii="Aptos" w:hAnsi="Aptos" w:cstheme="minorHAnsi"/>
          <w:b/>
          <w:bCs/>
          <w:sz w:val="28"/>
          <w:szCs w:val="28"/>
          <w:lang w:val="en-US"/>
        </w:rPr>
      </w:pPr>
      <w:r w:rsidRPr="00BE79D8">
        <w:rPr>
          <w:rFonts w:ascii="Aptos" w:hAnsi="Aptos" w:cstheme="minorHAnsi"/>
          <w:b/>
          <w:bCs/>
          <w:sz w:val="28"/>
          <w:szCs w:val="28"/>
          <w:lang w:val="en-US"/>
        </w:rPr>
        <w:t>Need Assistance?</w:t>
      </w:r>
    </w:p>
    <w:p w14:paraId="44058219" w14:textId="77777777" w:rsidR="008116AF" w:rsidRPr="00BE79D8" w:rsidRDefault="008116AF" w:rsidP="008116AF">
      <w:pPr>
        <w:pStyle w:val="NormalWeb"/>
        <w:spacing w:before="0" w:beforeAutospacing="0" w:after="0" w:afterAutospacing="0"/>
        <w:jc w:val="center"/>
        <w:rPr>
          <w:rFonts w:ascii="Aptos" w:hAnsi="Aptos" w:cstheme="minorHAnsi"/>
          <w:color w:val="05090E"/>
        </w:rPr>
      </w:pPr>
      <w:r w:rsidRPr="00BE79D8">
        <w:rPr>
          <w:rFonts w:ascii="Aptos" w:hAnsi="Aptos" w:cstheme="minorHAnsi"/>
          <w:color w:val="05090E"/>
        </w:rPr>
        <w:t>Connect with PayMyTuition directly by calling 1.855.663.6839 (toll-free) or through one of their </w:t>
      </w:r>
      <w:hyperlink r:id="rId17" w:tgtFrame="_blank" w:history="1">
        <w:r w:rsidRPr="00BE79D8">
          <w:rPr>
            <w:rStyle w:val="Hyperlink"/>
            <w:rFonts w:ascii="Aptos" w:hAnsi="Aptos" w:cstheme="minorHAnsi"/>
            <w:b/>
            <w:bCs/>
            <w:color w:val="4472C4" w:themeColor="accent1"/>
          </w:rPr>
          <w:t>local country contact numbers</w:t>
        </w:r>
      </w:hyperlink>
      <w:r w:rsidRPr="00BE79D8">
        <w:rPr>
          <w:rFonts w:ascii="Aptos" w:hAnsi="Aptos" w:cstheme="minorHAnsi"/>
          <w:color w:val="05090E"/>
        </w:rPr>
        <w:t>.</w:t>
      </w:r>
    </w:p>
    <w:p w14:paraId="225CC284" w14:textId="77777777" w:rsidR="008116AF" w:rsidRPr="00BE79D8" w:rsidRDefault="008116AF" w:rsidP="008116AF">
      <w:pPr>
        <w:pStyle w:val="NormalWeb"/>
        <w:spacing w:before="0" w:beforeAutospacing="0" w:after="0" w:afterAutospacing="0"/>
        <w:jc w:val="center"/>
        <w:rPr>
          <w:rFonts w:ascii="Aptos" w:hAnsi="Aptos" w:cstheme="minorHAnsi"/>
          <w:color w:val="05090E"/>
        </w:rPr>
      </w:pPr>
    </w:p>
    <w:p w14:paraId="5B9EF5BA" w14:textId="77777777" w:rsidR="008116AF" w:rsidRPr="00BE79D8" w:rsidRDefault="008116AF" w:rsidP="008116AF">
      <w:pPr>
        <w:pStyle w:val="NormalWeb"/>
        <w:spacing w:before="0" w:beforeAutospacing="0" w:after="0" w:afterAutospacing="0"/>
        <w:jc w:val="center"/>
        <w:rPr>
          <w:rFonts w:ascii="Aptos" w:hAnsi="Aptos" w:cstheme="minorHAnsi"/>
          <w:color w:val="05090E"/>
        </w:rPr>
      </w:pPr>
      <w:r w:rsidRPr="00BE79D8">
        <w:rPr>
          <w:rFonts w:ascii="Aptos" w:hAnsi="Aptos" w:cstheme="minorHAnsi"/>
          <w:color w:val="05090E"/>
        </w:rPr>
        <w:t>You can also reach PayMyTuition Support at </w:t>
      </w:r>
      <w:hyperlink r:id="rId18" w:history="1">
        <w:r w:rsidRPr="00BE79D8">
          <w:rPr>
            <w:rStyle w:val="Hyperlink"/>
            <w:rFonts w:ascii="Aptos" w:hAnsi="Aptos" w:cstheme="minorHAnsi"/>
            <w:b/>
            <w:bCs/>
            <w:color w:val="4472C4" w:themeColor="accent1"/>
          </w:rPr>
          <w:t>support@paymytuition.com</w:t>
        </w:r>
        <w:r w:rsidRPr="00BE79D8">
          <w:rPr>
            <w:rStyle w:val="Hyperlink"/>
            <w:rFonts w:ascii="Aptos" w:hAnsi="Aptos" w:cstheme="minorHAnsi"/>
            <w:b/>
            <w:bCs/>
            <w:color w:val="00A0DF"/>
          </w:rPr>
          <w:t> </w:t>
        </w:r>
      </w:hyperlink>
      <w:r w:rsidRPr="00BE79D8">
        <w:rPr>
          <w:rFonts w:ascii="Aptos" w:hAnsi="Aptos" w:cstheme="minorHAnsi"/>
          <w:color w:val="05090E"/>
        </w:rPr>
        <w:t>or through their </w:t>
      </w:r>
      <w:hyperlink r:id="rId19" w:tgtFrame="_blank" w:history="1">
        <w:r w:rsidRPr="00BE79D8">
          <w:rPr>
            <w:rStyle w:val="Hyperlink"/>
            <w:rFonts w:ascii="Aptos" w:hAnsi="Aptos" w:cstheme="minorHAnsi"/>
            <w:b/>
            <w:bCs/>
            <w:color w:val="4472C4" w:themeColor="accent1"/>
          </w:rPr>
          <w:t>support page</w:t>
        </w:r>
      </w:hyperlink>
      <w:r w:rsidRPr="00BE79D8">
        <w:rPr>
          <w:rFonts w:ascii="Aptos" w:hAnsi="Aptos" w:cstheme="minorHAnsi"/>
          <w:color w:val="05090E"/>
        </w:rPr>
        <w:t>.</w:t>
      </w:r>
    </w:p>
    <w:p w14:paraId="7C45CE1D" w14:textId="77777777" w:rsidR="008116AF" w:rsidRPr="00BE79D8" w:rsidRDefault="008116AF" w:rsidP="008116AF">
      <w:pPr>
        <w:pStyle w:val="NormalWeb"/>
        <w:spacing w:before="0" w:beforeAutospacing="0" w:after="0" w:afterAutospacing="0"/>
        <w:jc w:val="center"/>
        <w:rPr>
          <w:rFonts w:ascii="Aptos" w:hAnsi="Aptos" w:cstheme="minorHAnsi"/>
          <w:color w:val="05090E"/>
        </w:rPr>
      </w:pPr>
    </w:p>
    <w:p w14:paraId="1D011DCE" w14:textId="1B9DC5C1" w:rsidR="008116AF" w:rsidRPr="00BE79D8" w:rsidRDefault="008116AF" w:rsidP="008116AF">
      <w:pPr>
        <w:pStyle w:val="NormalWeb"/>
        <w:spacing w:before="0" w:beforeAutospacing="0" w:after="0" w:afterAutospacing="0"/>
        <w:jc w:val="center"/>
        <w:rPr>
          <w:rFonts w:ascii="Aptos" w:hAnsi="Aptos" w:cstheme="minorHAnsi"/>
          <w:color w:val="05090E"/>
        </w:rPr>
      </w:pPr>
      <w:r w:rsidRPr="00BE79D8">
        <w:rPr>
          <w:rFonts w:ascii="Aptos" w:hAnsi="Aptos" w:cstheme="minorHAnsi"/>
          <w:color w:val="05090E"/>
        </w:rPr>
        <w:t xml:space="preserve">No matter what time zone you are in, you will have a dedicated customer support team available to you through live chat, email, and phone to answer any of your questions and help you </w:t>
      </w:r>
      <w:r w:rsidR="0005296A" w:rsidRPr="00BE79D8">
        <w:rPr>
          <w:rFonts w:ascii="Aptos" w:hAnsi="Aptos" w:cstheme="minorHAnsi"/>
          <w:color w:val="05090E"/>
        </w:rPr>
        <w:t xml:space="preserve">with the payment process. </w:t>
      </w:r>
    </w:p>
    <w:p w14:paraId="20AD0428" w14:textId="551B1661" w:rsidR="0028283F" w:rsidRPr="00BE79D8" w:rsidRDefault="0028283F" w:rsidP="008116AF">
      <w:pPr>
        <w:spacing w:line="256" w:lineRule="auto"/>
        <w:rPr>
          <w:rFonts w:ascii="Aptos" w:hAnsi="Aptos" w:cs="Calibri"/>
        </w:rPr>
      </w:pPr>
    </w:p>
    <w:sectPr w:rsidR="0028283F" w:rsidRPr="00BE79D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330"/>
    <w:multiLevelType w:val="hybridMultilevel"/>
    <w:tmpl w:val="A52049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2E21481"/>
    <w:multiLevelType w:val="hybridMultilevel"/>
    <w:tmpl w:val="BD446B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161F23"/>
    <w:multiLevelType w:val="multilevel"/>
    <w:tmpl w:val="67FA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870A5C"/>
    <w:multiLevelType w:val="hybridMultilevel"/>
    <w:tmpl w:val="537AD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7035854">
    <w:abstractNumId w:val="0"/>
  </w:num>
  <w:num w:numId="2" w16cid:durableId="834800624">
    <w:abstractNumId w:val="2"/>
  </w:num>
  <w:num w:numId="3" w16cid:durableId="38476067">
    <w:abstractNumId w:val="3"/>
  </w:num>
  <w:num w:numId="4" w16cid:durableId="1927882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053"/>
    <w:rsid w:val="000257B9"/>
    <w:rsid w:val="00031FA0"/>
    <w:rsid w:val="00033053"/>
    <w:rsid w:val="0005296A"/>
    <w:rsid w:val="00062326"/>
    <w:rsid w:val="00081116"/>
    <w:rsid w:val="00090550"/>
    <w:rsid w:val="00091D42"/>
    <w:rsid w:val="000B6EE1"/>
    <w:rsid w:val="000D1366"/>
    <w:rsid w:val="000D4D45"/>
    <w:rsid w:val="001212D4"/>
    <w:rsid w:val="00123827"/>
    <w:rsid w:val="0012451C"/>
    <w:rsid w:val="00146C93"/>
    <w:rsid w:val="0015540B"/>
    <w:rsid w:val="001863F5"/>
    <w:rsid w:val="001A4725"/>
    <w:rsid w:val="001C20EA"/>
    <w:rsid w:val="001C4841"/>
    <w:rsid w:val="001E32CD"/>
    <w:rsid w:val="001F27CD"/>
    <w:rsid w:val="001F52FB"/>
    <w:rsid w:val="00213B82"/>
    <w:rsid w:val="002310E7"/>
    <w:rsid w:val="00253B92"/>
    <w:rsid w:val="00266CD4"/>
    <w:rsid w:val="0028283F"/>
    <w:rsid w:val="00294066"/>
    <w:rsid w:val="002B0801"/>
    <w:rsid w:val="002D3BB8"/>
    <w:rsid w:val="002E154C"/>
    <w:rsid w:val="0039634F"/>
    <w:rsid w:val="003C7FB6"/>
    <w:rsid w:val="003F43D7"/>
    <w:rsid w:val="003F625A"/>
    <w:rsid w:val="00421CE4"/>
    <w:rsid w:val="004221F1"/>
    <w:rsid w:val="004309CD"/>
    <w:rsid w:val="00431123"/>
    <w:rsid w:val="00446B60"/>
    <w:rsid w:val="00465D25"/>
    <w:rsid w:val="004679B6"/>
    <w:rsid w:val="00475AE7"/>
    <w:rsid w:val="00491D26"/>
    <w:rsid w:val="004D2672"/>
    <w:rsid w:val="004D7768"/>
    <w:rsid w:val="005052A5"/>
    <w:rsid w:val="0051328C"/>
    <w:rsid w:val="00514034"/>
    <w:rsid w:val="005206AF"/>
    <w:rsid w:val="0053021E"/>
    <w:rsid w:val="00532654"/>
    <w:rsid w:val="005501AC"/>
    <w:rsid w:val="00574862"/>
    <w:rsid w:val="00597FE1"/>
    <w:rsid w:val="005F040E"/>
    <w:rsid w:val="005F6D4A"/>
    <w:rsid w:val="00632386"/>
    <w:rsid w:val="0063305A"/>
    <w:rsid w:val="00637B97"/>
    <w:rsid w:val="00651B4D"/>
    <w:rsid w:val="00687546"/>
    <w:rsid w:val="00696EC5"/>
    <w:rsid w:val="006C2306"/>
    <w:rsid w:val="00700404"/>
    <w:rsid w:val="00705696"/>
    <w:rsid w:val="00751EB5"/>
    <w:rsid w:val="00791A4F"/>
    <w:rsid w:val="007A296C"/>
    <w:rsid w:val="007E4CF7"/>
    <w:rsid w:val="008000CC"/>
    <w:rsid w:val="00803088"/>
    <w:rsid w:val="00806920"/>
    <w:rsid w:val="008116AF"/>
    <w:rsid w:val="0082160C"/>
    <w:rsid w:val="00846797"/>
    <w:rsid w:val="0087044E"/>
    <w:rsid w:val="008712DE"/>
    <w:rsid w:val="0088208B"/>
    <w:rsid w:val="00883717"/>
    <w:rsid w:val="0089166F"/>
    <w:rsid w:val="008F7EB9"/>
    <w:rsid w:val="00902E97"/>
    <w:rsid w:val="00930FB9"/>
    <w:rsid w:val="00960FBF"/>
    <w:rsid w:val="00962CB0"/>
    <w:rsid w:val="00986D29"/>
    <w:rsid w:val="009A4F85"/>
    <w:rsid w:val="009A7316"/>
    <w:rsid w:val="009B0D0D"/>
    <w:rsid w:val="009C143E"/>
    <w:rsid w:val="009D6053"/>
    <w:rsid w:val="00A05B76"/>
    <w:rsid w:val="00A356F8"/>
    <w:rsid w:val="00A45A29"/>
    <w:rsid w:val="00A856BB"/>
    <w:rsid w:val="00A9724B"/>
    <w:rsid w:val="00AA3960"/>
    <w:rsid w:val="00AB20AA"/>
    <w:rsid w:val="00B02041"/>
    <w:rsid w:val="00B66CE2"/>
    <w:rsid w:val="00B81C6D"/>
    <w:rsid w:val="00B82215"/>
    <w:rsid w:val="00B91E83"/>
    <w:rsid w:val="00BA27A5"/>
    <w:rsid w:val="00BE79D8"/>
    <w:rsid w:val="00C073C6"/>
    <w:rsid w:val="00C252B8"/>
    <w:rsid w:val="00C35F3F"/>
    <w:rsid w:val="00C437BA"/>
    <w:rsid w:val="00C55E1B"/>
    <w:rsid w:val="00C74551"/>
    <w:rsid w:val="00CA0ACD"/>
    <w:rsid w:val="00CA43E9"/>
    <w:rsid w:val="00CB0861"/>
    <w:rsid w:val="00CB73B2"/>
    <w:rsid w:val="00CD0A17"/>
    <w:rsid w:val="00CD0FAE"/>
    <w:rsid w:val="00D04AA7"/>
    <w:rsid w:val="00D453C5"/>
    <w:rsid w:val="00D620D6"/>
    <w:rsid w:val="00D7049A"/>
    <w:rsid w:val="00D9071D"/>
    <w:rsid w:val="00D90ED4"/>
    <w:rsid w:val="00DA2D0B"/>
    <w:rsid w:val="00DB5AA8"/>
    <w:rsid w:val="00DC3F35"/>
    <w:rsid w:val="00DE5DDD"/>
    <w:rsid w:val="00E22DA7"/>
    <w:rsid w:val="00E33628"/>
    <w:rsid w:val="00E80F8E"/>
    <w:rsid w:val="00EA72CE"/>
    <w:rsid w:val="00F573EF"/>
    <w:rsid w:val="00F60411"/>
    <w:rsid w:val="00F70E8F"/>
    <w:rsid w:val="00F71913"/>
    <w:rsid w:val="00F75CAD"/>
    <w:rsid w:val="00FB7E9E"/>
    <w:rsid w:val="00FC22CE"/>
    <w:rsid w:val="00FC7A71"/>
    <w:rsid w:val="00FD12A8"/>
    <w:rsid w:val="00FD3107"/>
    <w:rsid w:val="00FF12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44E1"/>
  <w15:chartTrackingRefBased/>
  <w15:docId w15:val="{2C881CA4-1FB2-4DAF-B7CC-4992BF9C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053"/>
  </w:style>
  <w:style w:type="paragraph" w:styleId="Heading1">
    <w:name w:val="heading 1"/>
    <w:basedOn w:val="Normal"/>
    <w:next w:val="Normal"/>
    <w:link w:val="Heading1Char"/>
    <w:uiPriority w:val="9"/>
    <w:qFormat/>
    <w:rsid w:val="009D60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82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05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D6053"/>
    <w:rPr>
      <w:color w:val="0563C1" w:themeColor="hyperlink"/>
      <w:u w:val="single"/>
    </w:rPr>
  </w:style>
  <w:style w:type="paragraph" w:styleId="NoSpacing">
    <w:name w:val="No Spacing"/>
    <w:link w:val="NoSpacingChar"/>
    <w:uiPriority w:val="99"/>
    <w:qFormat/>
    <w:rsid w:val="009D6053"/>
    <w:pPr>
      <w:spacing w:after="0" w:line="240" w:lineRule="auto"/>
    </w:pPr>
  </w:style>
  <w:style w:type="table" w:styleId="TableGrid">
    <w:name w:val="Table Grid"/>
    <w:basedOn w:val="TableNormal"/>
    <w:uiPriority w:val="39"/>
    <w:rsid w:val="009D6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rsid w:val="009D6053"/>
  </w:style>
  <w:style w:type="paragraph" w:styleId="ListParagraph">
    <w:name w:val="List Paragraph"/>
    <w:basedOn w:val="Normal"/>
    <w:uiPriority w:val="34"/>
    <w:qFormat/>
    <w:rsid w:val="009D6053"/>
    <w:pPr>
      <w:ind w:left="720"/>
      <w:contextualSpacing/>
    </w:pPr>
  </w:style>
  <w:style w:type="character" w:styleId="UnresolvedMention">
    <w:name w:val="Unresolved Mention"/>
    <w:basedOn w:val="DefaultParagraphFont"/>
    <w:uiPriority w:val="99"/>
    <w:semiHidden/>
    <w:unhideWhenUsed/>
    <w:rsid w:val="001863F5"/>
    <w:rPr>
      <w:color w:val="808080"/>
      <w:shd w:val="clear" w:color="auto" w:fill="E6E6E6"/>
    </w:rPr>
  </w:style>
  <w:style w:type="character" w:styleId="FollowedHyperlink">
    <w:name w:val="FollowedHyperlink"/>
    <w:basedOn w:val="DefaultParagraphFont"/>
    <w:uiPriority w:val="99"/>
    <w:semiHidden/>
    <w:unhideWhenUsed/>
    <w:rsid w:val="00803088"/>
    <w:rPr>
      <w:color w:val="954F72" w:themeColor="followedHyperlink"/>
      <w:u w:val="single"/>
    </w:rPr>
  </w:style>
  <w:style w:type="paragraph" w:styleId="BalloonText">
    <w:name w:val="Balloon Text"/>
    <w:basedOn w:val="Normal"/>
    <w:link w:val="BalloonTextChar"/>
    <w:uiPriority w:val="99"/>
    <w:semiHidden/>
    <w:unhideWhenUsed/>
    <w:rsid w:val="00D62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0D6"/>
    <w:rPr>
      <w:rFonts w:ascii="Segoe UI" w:hAnsi="Segoe UI" w:cs="Segoe UI"/>
      <w:sz w:val="18"/>
      <w:szCs w:val="18"/>
    </w:rPr>
  </w:style>
  <w:style w:type="character" w:customStyle="1" w:styleId="Heading2Char">
    <w:name w:val="Heading 2 Char"/>
    <w:basedOn w:val="DefaultParagraphFont"/>
    <w:link w:val="Heading2"/>
    <w:uiPriority w:val="9"/>
    <w:semiHidden/>
    <w:rsid w:val="0028283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116A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2660">
      <w:bodyDiv w:val="1"/>
      <w:marLeft w:val="0"/>
      <w:marRight w:val="0"/>
      <w:marTop w:val="0"/>
      <w:marBottom w:val="0"/>
      <w:divBdr>
        <w:top w:val="none" w:sz="0" w:space="0" w:color="auto"/>
        <w:left w:val="none" w:sz="0" w:space="0" w:color="auto"/>
        <w:bottom w:val="none" w:sz="0" w:space="0" w:color="auto"/>
        <w:right w:val="none" w:sz="0" w:space="0" w:color="auto"/>
      </w:divBdr>
    </w:div>
    <w:div w:id="912592434">
      <w:bodyDiv w:val="1"/>
      <w:marLeft w:val="0"/>
      <w:marRight w:val="0"/>
      <w:marTop w:val="0"/>
      <w:marBottom w:val="0"/>
      <w:divBdr>
        <w:top w:val="none" w:sz="0" w:space="0" w:color="auto"/>
        <w:left w:val="none" w:sz="0" w:space="0" w:color="auto"/>
        <w:bottom w:val="none" w:sz="0" w:space="0" w:color="auto"/>
        <w:right w:val="none" w:sz="0" w:space="0" w:color="auto"/>
      </w:divBdr>
    </w:div>
    <w:div w:id="987245128">
      <w:bodyDiv w:val="1"/>
      <w:marLeft w:val="0"/>
      <w:marRight w:val="0"/>
      <w:marTop w:val="0"/>
      <w:marBottom w:val="0"/>
      <w:divBdr>
        <w:top w:val="none" w:sz="0" w:space="0" w:color="auto"/>
        <w:left w:val="none" w:sz="0" w:space="0" w:color="auto"/>
        <w:bottom w:val="none" w:sz="0" w:space="0" w:color="auto"/>
        <w:right w:val="none" w:sz="0" w:space="0" w:color="auto"/>
      </w:divBdr>
    </w:div>
    <w:div w:id="992370332">
      <w:bodyDiv w:val="1"/>
      <w:marLeft w:val="0"/>
      <w:marRight w:val="0"/>
      <w:marTop w:val="0"/>
      <w:marBottom w:val="0"/>
      <w:divBdr>
        <w:top w:val="none" w:sz="0" w:space="0" w:color="auto"/>
        <w:left w:val="none" w:sz="0" w:space="0" w:color="auto"/>
        <w:bottom w:val="none" w:sz="0" w:space="0" w:color="auto"/>
        <w:right w:val="none" w:sz="0" w:space="0" w:color="auto"/>
      </w:divBdr>
    </w:div>
    <w:div w:id="1179347003">
      <w:bodyDiv w:val="1"/>
      <w:marLeft w:val="0"/>
      <w:marRight w:val="0"/>
      <w:marTop w:val="0"/>
      <w:marBottom w:val="0"/>
      <w:divBdr>
        <w:top w:val="none" w:sz="0" w:space="0" w:color="auto"/>
        <w:left w:val="none" w:sz="0" w:space="0" w:color="auto"/>
        <w:bottom w:val="none" w:sz="0" w:space="0" w:color="auto"/>
        <w:right w:val="none" w:sz="0" w:space="0" w:color="auto"/>
      </w:divBdr>
    </w:div>
    <w:div w:id="1765763105">
      <w:bodyDiv w:val="1"/>
      <w:marLeft w:val="0"/>
      <w:marRight w:val="0"/>
      <w:marTop w:val="0"/>
      <w:marBottom w:val="0"/>
      <w:divBdr>
        <w:top w:val="none" w:sz="0" w:space="0" w:color="auto"/>
        <w:left w:val="none" w:sz="0" w:space="0" w:color="auto"/>
        <w:bottom w:val="none" w:sz="0" w:space="0" w:color="auto"/>
        <w:right w:val="none" w:sz="0" w:space="0" w:color="auto"/>
      </w:divBdr>
    </w:div>
    <w:div w:id="194060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paymytuition.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paymytuition.com/contact-us" TargetMode="External"/><Relationship Id="rId2" Type="http://schemas.openxmlformats.org/officeDocument/2006/relationships/customXml" Target="../customXml/item2.xml"/><Relationship Id="rId16" Type="http://schemas.openxmlformats.org/officeDocument/2006/relationships/hyperlink" Target="https://www.paymytuition.com/server/images/PMT_Rate_Guarante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paymytuition.com/faqs" TargetMode="External"/><Relationship Id="rId10" Type="http://schemas.openxmlformats.org/officeDocument/2006/relationships/hyperlink" Target="https://dessprod.iceschools.org/Student/Account/Login?ReturnUrl=%2fStudent%2f" TargetMode="External"/><Relationship Id="rId19" Type="http://schemas.openxmlformats.org/officeDocument/2006/relationships/hyperlink" Target="https://www.paymytuition.com/company/contact/"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4F038EC55C24EA0F40960CBF75F03" ma:contentTypeVersion="18" ma:contentTypeDescription="Create a new document." ma:contentTypeScope="" ma:versionID="773230f0aeb6fd9fd9f52d23791cd65f">
  <xsd:schema xmlns:xsd="http://www.w3.org/2001/XMLSchema" xmlns:xs="http://www.w3.org/2001/XMLSchema" xmlns:p="http://schemas.microsoft.com/office/2006/metadata/properties" xmlns:ns2="e210c926-046d-44af-be6d-843f1b992e21" xmlns:ns3="77e9888c-3a97-48ae-93a7-1e82b770f6df" xmlns:ns4="a5807310-f5b7-4018-8757-7cda4feb5887" targetNamespace="http://schemas.microsoft.com/office/2006/metadata/properties" ma:root="true" ma:fieldsID="f6965dbe337fc7cadcc4bbe74c3ca9ca" ns2:_="" ns3:_="" ns4:_="">
    <xsd:import namespace="e210c926-046d-44af-be6d-843f1b992e21"/>
    <xsd:import namespace="77e9888c-3a97-48ae-93a7-1e82b770f6df"/>
    <xsd:import namespace="a5807310-f5b7-4018-8757-7cda4feb58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0c926-046d-44af-be6d-843f1b992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31ad9-b386-4125-8fa2-4e3f94fb1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9888c-3a97-48ae-93a7-1e82b770f6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07310-f5b7-4018-8757-7cda4feb58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257eb3a-b65e-449a-8676-a8a905115e94}" ma:internalName="TaxCatchAll" ma:showField="CatchAllData" ma:web="a5807310-f5b7-4018-8757-7cda4feb58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807310-f5b7-4018-8757-7cda4feb5887" xsi:nil="true"/>
    <lcf76f155ced4ddcb4097134ff3c332f xmlns="e210c926-046d-44af-be6d-843f1b992e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9736B3-A224-49E7-AFD5-68E98891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0c926-046d-44af-be6d-843f1b992e21"/>
    <ds:schemaRef ds:uri="77e9888c-3a97-48ae-93a7-1e82b770f6df"/>
    <ds:schemaRef ds:uri="a5807310-f5b7-4018-8757-7cda4feb5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0C2BDD-8D61-42BC-AECE-6DE3F5723291}">
  <ds:schemaRefs>
    <ds:schemaRef ds:uri="http://schemas.microsoft.com/sharepoint/v3/contenttype/forms"/>
  </ds:schemaRefs>
</ds:datastoreItem>
</file>

<file path=customXml/itemProps3.xml><?xml version="1.0" encoding="utf-8"?>
<ds:datastoreItem xmlns:ds="http://schemas.openxmlformats.org/officeDocument/2006/customXml" ds:itemID="{BC7C2D96-EC97-4D37-9454-25CCAD9DAB40}">
  <ds:schemaRefs>
    <ds:schemaRef ds:uri="http://schemas.microsoft.com/office/2006/metadata/properties"/>
    <ds:schemaRef ds:uri="http://schemas.microsoft.com/office/infopath/2007/PartnerControls"/>
    <ds:schemaRef ds:uri="a5807310-f5b7-4018-8757-7cda4feb5887"/>
    <ds:schemaRef ds:uri="e210c926-046d-44af-be6d-843f1b992e21"/>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Harji</dc:creator>
  <cp:keywords/>
  <dc:description/>
  <cp:lastModifiedBy>MTFX INC</cp:lastModifiedBy>
  <cp:revision>107</cp:revision>
  <dcterms:created xsi:type="dcterms:W3CDTF">2019-09-21T15:47:00Z</dcterms:created>
  <dcterms:modified xsi:type="dcterms:W3CDTF">2025-02-26T16:20:00Z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0x0101007C04F038EC55C24EA0F40960CBF75F03</vt:lpwstr>
  </property>
  <property fmtid="{D5CDD505-2E9C-101B-9397-08002B2CF9AE}" pid="3" name="MediaServiceImageTags">
    <vt:lpwstr/>
  </property>
</Properties>
</file>