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006B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D72CC6" wp14:editId="59C46D93">
            <wp:extent cx="3406166" cy="9152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9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BB601F" w14:textId="5FAC92F7" w:rsidR="00A877AE" w:rsidRPr="0000244E" w:rsidRDefault="00A877AE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</w:p>
    <w:p w14:paraId="4D63488C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3ABE933" w14:textId="77777777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</w:p>
    <w:p w14:paraId="351E1A14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DB2EDB" w14:textId="1314EE76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  <w:r w:rsidR="00A57DFD">
        <w:rPr>
          <w:rFonts w:asciiTheme="minorHAnsi" w:hAnsiTheme="minorHAnsi" w:cstheme="minorHAnsi"/>
          <w:b/>
          <w:sz w:val="24"/>
          <w:szCs w:val="24"/>
        </w:rPr>
        <w:t xml:space="preserve"> Division of Business &amp; Entrepreneurship</w:t>
      </w:r>
    </w:p>
    <w:p w14:paraId="19A16D3D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60E8834B" w14:textId="38690F54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="000024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7DFD">
        <w:rPr>
          <w:rFonts w:asciiTheme="minorHAnsi" w:hAnsiTheme="minorHAnsi" w:cstheme="minorHAnsi"/>
          <w:b/>
          <w:sz w:val="24"/>
          <w:szCs w:val="24"/>
        </w:rPr>
        <w:t>2021-2022</w:t>
      </w:r>
    </w:p>
    <w:p w14:paraId="5301AEAF" w14:textId="77777777" w:rsidR="00C45BEF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29752A2" w14:textId="689DC591" w:rsidR="00C45BEF" w:rsidRPr="00A877AE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 w:rsidR="0000244E"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A57DFD">
        <w:rPr>
          <w:rFonts w:asciiTheme="minorHAnsi" w:hAnsiTheme="minorHAnsi" w:cstheme="minorHAnsi"/>
          <w:sz w:val="24"/>
          <w:szCs w:val="24"/>
        </w:rPr>
        <w:t>August 11, 2023</w:t>
      </w:r>
    </w:p>
    <w:bookmarkEnd w:id="0"/>
    <w:p w14:paraId="63BB53A7" w14:textId="77777777" w:rsidR="0005236E" w:rsidRPr="0005236E" w:rsidRDefault="0005236E" w:rsidP="0005236E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B01FF7" w:rsidRPr="0005236E" w14:paraId="0EEBDBFB" w14:textId="77777777" w:rsidTr="0000244E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51A9C" w14:textId="77777777" w:rsidR="00B01FF7" w:rsidRPr="006059C8" w:rsidRDefault="00B01FF7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8EB" w14:textId="543DAE11" w:rsidR="00B01FF7" w:rsidRPr="006059C8" w:rsidRDefault="006059C8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E9635" w14:textId="6A57D736" w:rsidR="00B01FF7" w:rsidRPr="0005236E" w:rsidRDefault="0000244E" w:rsidP="0000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EF579" w14:textId="14450431" w:rsidR="00B01FF7" w:rsidRPr="0005236E" w:rsidRDefault="00B01FF7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B01FF7" w:rsidRPr="0005236E" w14:paraId="0A0349A1" w14:textId="77777777" w:rsidTr="0000244E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2E86E" w14:textId="18B0A944" w:rsidR="00B01FF7" w:rsidRPr="0005236E" w:rsidRDefault="001F5E15" w:rsidP="00240F4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Bachelor pf Science-Accounting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B78F0" w14:textId="0F72BE51" w:rsidR="00B01FF7" w:rsidRPr="0005236E" w:rsidRDefault="001F5E15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13794" w14:textId="49A08C05" w:rsidR="00B01FF7" w:rsidRPr="0005236E" w:rsidRDefault="00BF3F4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DB52C6" w14:textId="2E0F99E3" w:rsidR="00B01FF7" w:rsidRPr="0005236E" w:rsidRDefault="00723319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</w:p>
        </w:tc>
      </w:tr>
      <w:tr w:rsidR="00B01FF7" w:rsidRPr="0005236E" w14:paraId="55BBB5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2C54D8" w14:textId="42C37D01" w:rsidR="00B01FF7" w:rsidRPr="0005236E" w:rsidRDefault="001F5E15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 Science-Economics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FB484" w14:textId="2266C2F8" w:rsidR="00B01FF7" w:rsidRPr="0005236E" w:rsidRDefault="001F5E15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F66637" w14:textId="7D6B2A31" w:rsidR="00B01FF7" w:rsidRPr="0005236E" w:rsidRDefault="00BF3F4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7D01D3" w14:textId="278F77BA" w:rsidR="00B01FF7" w:rsidRPr="0005236E" w:rsidRDefault="00723319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01FF7" w:rsidRPr="0005236E" w14:paraId="4E298BE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0C0F" w14:textId="4D2FF6EB" w:rsidR="00B01FF7" w:rsidRPr="0005236E" w:rsidRDefault="001F5E15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 Science-Finance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955D1" w14:textId="7F05BEA7" w:rsidR="00B01FF7" w:rsidRPr="0005236E" w:rsidRDefault="001F5E15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0B5257" w14:textId="62878D96" w:rsidR="00B01FF7" w:rsidRPr="0005236E" w:rsidRDefault="00BF3F4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4E1FE0" w14:textId="0BA77627" w:rsidR="00B01FF7" w:rsidRPr="0005236E" w:rsidRDefault="00723319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</w:p>
        </w:tc>
      </w:tr>
      <w:tr w:rsidR="00B01FF7" w:rsidRPr="0005236E" w14:paraId="64125B99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B28FD0" w14:textId="77777777" w:rsidR="00B01FF7" w:rsidRDefault="001F5E15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Bachelor of Science-Hospitality </w:t>
            </w:r>
          </w:p>
          <w:p w14:paraId="2AE8C0E3" w14:textId="26E999F7" w:rsidR="001F5E15" w:rsidRPr="0005236E" w:rsidRDefault="001F5E15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Management &amp; Tourism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3C7F22" w14:textId="283BA6DE" w:rsidR="00B01FF7" w:rsidRPr="0005236E" w:rsidRDefault="00723319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14B5B" w14:textId="31E44CF7" w:rsidR="00B01FF7" w:rsidRPr="0005236E" w:rsidRDefault="00BF3F4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E61DCF" w14:textId="7E130E8C" w:rsidR="00B01FF7" w:rsidRPr="0005236E" w:rsidRDefault="00723319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</w:p>
        </w:tc>
      </w:tr>
      <w:tr w:rsidR="00B01FF7" w:rsidRPr="0005236E" w14:paraId="652B9D9B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50EEC6" w14:textId="4A5F0C31" w:rsidR="001F5E15" w:rsidRPr="0005236E" w:rsidRDefault="001F5E15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 Science Management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E4F4E0" w14:textId="137D6227" w:rsidR="00B01FF7" w:rsidRPr="0005236E" w:rsidRDefault="00723319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F94EF7" w14:textId="3CC80DFB" w:rsidR="00B01FF7" w:rsidRPr="0005236E" w:rsidRDefault="00BF3F4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931223" w14:textId="5C967DA5" w:rsidR="00B01FF7" w:rsidRPr="0005236E" w:rsidRDefault="00723319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33.3%</w:t>
            </w:r>
          </w:p>
        </w:tc>
      </w:tr>
      <w:tr w:rsidR="00B01FF7" w:rsidRPr="0005236E" w14:paraId="7AA3A0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A3BCB" w14:textId="4F6F4B55" w:rsidR="00B01FF7" w:rsidRPr="0005236E" w:rsidRDefault="00723319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 Science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-Marketing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4B796" w14:textId="4C2B266E" w:rsidR="00B01FF7" w:rsidRPr="0005236E" w:rsidRDefault="00723319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D90F5F" w14:textId="3CAD1BDF" w:rsidR="00B01FF7" w:rsidRPr="0005236E" w:rsidRDefault="00BF3F4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63AAFE" w14:textId="7BA9D9E9" w:rsidR="00B01FF7" w:rsidRPr="0005236E" w:rsidRDefault="00723319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01FF7" w:rsidRPr="0005236E" w14:paraId="4D1170F1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487AA3" w14:textId="36B7AB83" w:rsidR="00B01FF7" w:rsidRPr="0005236E" w:rsidRDefault="00723319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Overall Business Unit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5BDEB" w14:textId="039837A3" w:rsidR="00B01FF7" w:rsidRPr="0005236E" w:rsidRDefault="00A57DFD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223B1E" w14:textId="72A3BC24" w:rsidR="00B01FF7" w:rsidRPr="0005236E" w:rsidRDefault="00BF3F4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A3C034" w14:textId="6ED5734A" w:rsidR="00B01FF7" w:rsidRPr="0005236E" w:rsidRDefault="00723319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40%</w:t>
            </w:r>
          </w:p>
        </w:tc>
      </w:tr>
      <w:tr w:rsidR="00B01FF7" w:rsidRPr="0005236E" w14:paraId="4057E98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6B687" w14:textId="77777777" w:rsidR="00B01FF7" w:rsidRPr="0005236E" w:rsidRDefault="00B01FF7" w:rsidP="0005236E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51EE1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F4D4B5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EE5C4D" w14:textId="0EEFAE0D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022371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623E1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BB27B0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E0786F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EE4037" w14:textId="46370C52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A7BD79" w14:textId="77777777" w:rsidR="0061140E" w:rsidRDefault="00D06CEE">
      <w:pPr>
        <w:rPr>
          <w:rFonts w:asciiTheme="minorHAnsi" w:hAnsiTheme="minorHAnsi" w:cstheme="minorHAnsi"/>
          <w:sz w:val="24"/>
          <w:szCs w:val="24"/>
        </w:rPr>
      </w:pPr>
    </w:p>
    <w:p w14:paraId="6D1CC889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04461A19" w14:textId="63EF5BDB" w:rsidR="0005236E" w:rsidRPr="0005236E" w:rsidRDefault="006059C8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Calculations for Measures </w:t>
      </w:r>
    </w:p>
    <w:p w14:paraId="1063DAF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05236E" w:rsidRPr="0005236E" w14:paraId="22655071" w14:textId="77777777" w:rsidTr="0000244E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242C" w14:textId="365150DD" w:rsidR="0005236E" w:rsidRPr="0005236E" w:rsidRDefault="006059C8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CA226" w14:textId="77777777"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05236E" w:rsidRPr="0005236E" w14:paraId="17337671" w14:textId="77777777" w:rsidTr="0000244E">
        <w:trPr>
          <w:trHeight w:val="34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CBC137" w14:textId="62E6CB42" w:rsidR="0005236E" w:rsidRPr="0005236E" w:rsidRDefault="00723319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C01D5E" w14:textId="29A8BE09" w:rsidR="0005236E" w:rsidRPr="0005236E" w:rsidRDefault="00A57DFD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We used the standard IPEDS method for calculation with the 2016 Fall Cohort. These percentages include students who declared and changed to another business major during or after their Freshman year.</w:t>
            </w:r>
            <w:r w:rsidR="00BF3F43">
              <w:t xml:space="preserve"> The </w:t>
            </w:r>
            <w:r w:rsidR="00784958">
              <w:t>target graduation r</w:t>
            </w:r>
            <w:bookmarkStart w:id="1" w:name="_GoBack"/>
            <w:bookmarkEnd w:id="1"/>
            <w:r w:rsidR="00784958">
              <w:t xml:space="preserve">ate of the </w:t>
            </w:r>
            <w:r w:rsidR="00BF3F43">
              <w:t xml:space="preserve">Business &amp; Entrepreneurship Department </w:t>
            </w:r>
            <w:r w:rsidR="00784958">
              <w:t xml:space="preserve">is in line with the graduation rate target set by the College. </w:t>
            </w:r>
          </w:p>
        </w:tc>
      </w:tr>
      <w:tr w:rsidR="0005236E" w:rsidRPr="0005236E" w14:paraId="251899A6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397FB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FA443D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60D6E3B3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CB45B4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DE06A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16AC5F38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EA35C7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1DDCCC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AB19F3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250F3DD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sectPr w:rsidR="0005236E" w:rsidSect="000024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D554A" w14:textId="77777777" w:rsidR="00D06CEE" w:rsidRDefault="00D06CEE" w:rsidP="00C45BEF">
      <w:r>
        <w:separator/>
      </w:r>
    </w:p>
  </w:endnote>
  <w:endnote w:type="continuationSeparator" w:id="0">
    <w:p w14:paraId="6B654849" w14:textId="77777777" w:rsidR="00D06CEE" w:rsidRDefault="00D06CEE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D1F18" w14:textId="77777777" w:rsidR="00D06CEE" w:rsidRDefault="00D06CEE" w:rsidP="00C45BEF">
      <w:r>
        <w:separator/>
      </w:r>
    </w:p>
  </w:footnote>
  <w:footnote w:type="continuationSeparator" w:id="0">
    <w:p w14:paraId="564E72A7" w14:textId="77777777" w:rsidR="00D06CEE" w:rsidRDefault="00D06CEE" w:rsidP="00C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6E"/>
    <w:rsid w:val="0000244E"/>
    <w:rsid w:val="0002099D"/>
    <w:rsid w:val="0005236E"/>
    <w:rsid w:val="001F5E15"/>
    <w:rsid w:val="004C25C5"/>
    <w:rsid w:val="006059C8"/>
    <w:rsid w:val="006E6E2E"/>
    <w:rsid w:val="00723319"/>
    <w:rsid w:val="00784958"/>
    <w:rsid w:val="007E206A"/>
    <w:rsid w:val="00824FE8"/>
    <w:rsid w:val="009104CB"/>
    <w:rsid w:val="00941920"/>
    <w:rsid w:val="00953766"/>
    <w:rsid w:val="00A57DFD"/>
    <w:rsid w:val="00A877AE"/>
    <w:rsid w:val="00B01FF7"/>
    <w:rsid w:val="00BF3F43"/>
    <w:rsid w:val="00C45BEF"/>
    <w:rsid w:val="00C90D98"/>
    <w:rsid w:val="00CA7DAC"/>
    <w:rsid w:val="00D06CEE"/>
    <w:rsid w:val="00E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541"/>
  <w15:chartTrackingRefBased/>
  <w15:docId w15:val="{C454B711-B186-494F-A9B5-04D7E0E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E420948E808438CE7DF77CC86F4A2" ma:contentTypeVersion="9" ma:contentTypeDescription="Create a new document." ma:contentTypeScope="" ma:versionID="ce0e77b02f4d1c9f50e63e3f676c129a">
  <xsd:schema xmlns:xsd="http://www.w3.org/2001/XMLSchema" xmlns:xs="http://www.w3.org/2001/XMLSchema" xmlns:p="http://schemas.microsoft.com/office/2006/metadata/properties" xmlns:ns3="6b75cebe-61bb-4ab2-a37e-16344b63a91e" targetNamespace="http://schemas.microsoft.com/office/2006/metadata/properties" ma:root="true" ma:fieldsID="0c56866a9b2d3c1f8d5f689e22e3d597" ns3:_="">
    <xsd:import namespace="6b75cebe-61bb-4ab2-a37e-16344b63a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5cebe-61bb-4ab2-a37e-16344b63a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27A5F-11F5-4C4C-BAC8-D0AE0F76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5cebe-61bb-4ab2-a37e-16344b63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61736-4D2A-4087-8720-4B1B6083B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D63C8-E89C-4A9F-9A88-6C079487A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Phillips, Robert J</cp:lastModifiedBy>
  <cp:revision>2</cp:revision>
  <dcterms:created xsi:type="dcterms:W3CDTF">2023-08-10T20:42:00Z</dcterms:created>
  <dcterms:modified xsi:type="dcterms:W3CDTF">2023-08-10T20:42:00Z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</Properties>
</file>